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27FB26D" w14:textId="590DA08E" w:rsidR="00733A11" w:rsidRPr="00EC4853" w:rsidRDefault="00733A11" w:rsidP="00DC5013">
      <w:pPr>
        <w:jc w:val="center"/>
        <w:rPr>
          <w:rFonts w:asciiTheme="minorHAnsi" w:hAnsiTheme="minorHAnsi" w:cstheme="minorHAnsi"/>
          <w:b/>
          <w:bCs/>
        </w:rPr>
      </w:pPr>
      <w:r w:rsidRPr="00EC4853">
        <w:rPr>
          <w:rFonts w:ascii="Calibri" w:hAnsi="Calibri" w:cs="Calibri"/>
          <w:b/>
          <w:bCs/>
        </w:rPr>
        <w:t xml:space="preserve">PREGÃO ELETRÔNICO </w:t>
      </w:r>
      <w:r w:rsidRPr="00EC4853">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EC4853" w:rsidRPr="00EC4853">
            <w:rPr>
              <w:rFonts w:asciiTheme="minorHAnsi" w:hAnsiTheme="minorHAnsi" w:cstheme="minorHAnsi"/>
              <w:b/>
            </w:rPr>
            <w:t>0773</w:t>
          </w:r>
        </w:sdtContent>
      </w:sdt>
      <w:r w:rsidR="00DB64CE" w:rsidRPr="00EC4853">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EC4853" w:rsidRPr="00EC4853">
            <w:rPr>
              <w:rFonts w:asciiTheme="minorHAnsi" w:hAnsiTheme="minorHAnsi" w:cstheme="minorHAnsi"/>
              <w:b/>
            </w:rPr>
            <w:t>2021</w:t>
          </w:r>
        </w:sdtContent>
      </w:sdt>
      <w:r w:rsidR="00DB64CE" w:rsidRPr="00EC4853">
        <w:rPr>
          <w:rFonts w:asciiTheme="minorHAnsi" w:hAnsiTheme="minorHAnsi" w:cstheme="minorHAnsi"/>
          <w:b/>
        </w:rPr>
        <w:t>.</w:t>
      </w:r>
    </w:p>
    <w:p w14:paraId="47ECB3F9" w14:textId="77777777" w:rsidR="00972B5B" w:rsidRPr="00EC4853" w:rsidRDefault="00972B5B">
      <w:pPr>
        <w:jc w:val="center"/>
        <w:rPr>
          <w:rFonts w:ascii="Calibri" w:hAnsi="Calibri" w:cs="Calibri"/>
          <w:b/>
          <w:bCs/>
        </w:rPr>
      </w:pPr>
    </w:p>
    <w:p w14:paraId="5EC13005" w14:textId="7E377347" w:rsidR="00733A11" w:rsidRPr="00EC4853" w:rsidRDefault="00733A11">
      <w:pPr>
        <w:tabs>
          <w:tab w:val="left" w:pos="2552"/>
        </w:tabs>
        <w:jc w:val="both"/>
        <w:rPr>
          <w:rFonts w:ascii="Calibri" w:hAnsi="Calibri" w:cs="Calibri"/>
        </w:rPr>
      </w:pPr>
      <w:r w:rsidRPr="00EC4853">
        <w:rPr>
          <w:rFonts w:ascii="Calibri" w:hAnsi="Calibri" w:cs="Calibri"/>
        </w:rPr>
        <w:t xml:space="preserve">A </w:t>
      </w:r>
      <w:r w:rsidR="00936C00" w:rsidRPr="00EC4853">
        <w:rPr>
          <w:rFonts w:ascii="Calibri" w:hAnsi="Calibri" w:cs="Calibri"/>
          <w:b/>
        </w:rPr>
        <w:t>FUNDAÇÃO UNIVERSIDADE DO ESTADO</w:t>
      </w:r>
      <w:r w:rsidR="003C57D8" w:rsidRPr="00EC4853">
        <w:rPr>
          <w:rFonts w:ascii="Calibri" w:hAnsi="Calibri" w:cs="Calibri"/>
          <w:b/>
        </w:rPr>
        <w:t xml:space="preserve"> </w:t>
      </w:r>
      <w:r w:rsidR="00936C00" w:rsidRPr="00EC4853">
        <w:rPr>
          <w:rFonts w:ascii="Calibri" w:hAnsi="Calibri" w:cs="Calibri"/>
          <w:b/>
        </w:rPr>
        <w:t>DE SANTA CATARINA</w:t>
      </w:r>
      <w:r w:rsidR="00936C00" w:rsidRPr="00EC4853">
        <w:rPr>
          <w:rFonts w:ascii="Calibri" w:hAnsi="Calibri" w:cs="Calibri"/>
        </w:rPr>
        <w:t xml:space="preserve">, </w:t>
      </w:r>
      <w:r w:rsidR="00AB23E9" w:rsidRPr="00EC4853">
        <w:rPr>
          <w:rFonts w:ascii="Calibri" w:hAnsi="Calibri" w:cs="Calibri"/>
        </w:rPr>
        <w:t xml:space="preserve">com sede na Av. Madre </w:t>
      </w:r>
      <w:proofErr w:type="spellStart"/>
      <w:r w:rsidR="00AB23E9" w:rsidRPr="00EC4853">
        <w:rPr>
          <w:rFonts w:ascii="Calibri" w:hAnsi="Calibri" w:cs="Calibri"/>
        </w:rPr>
        <w:t>Benvenuta</w:t>
      </w:r>
      <w:proofErr w:type="spellEnd"/>
      <w:r w:rsidR="00AB23E9" w:rsidRPr="00EC4853">
        <w:rPr>
          <w:rFonts w:ascii="Calibri" w:hAnsi="Calibri" w:cs="Calibri"/>
        </w:rPr>
        <w:t xml:space="preserve">, nº 2007, </w:t>
      </w:r>
      <w:proofErr w:type="spellStart"/>
      <w:r w:rsidR="00AB23E9" w:rsidRPr="00EC4853">
        <w:rPr>
          <w:rFonts w:ascii="Calibri" w:hAnsi="Calibri" w:cs="Calibri"/>
        </w:rPr>
        <w:t>Itacorubi</w:t>
      </w:r>
      <w:proofErr w:type="spellEnd"/>
      <w:r w:rsidR="00AB23E9" w:rsidRPr="00EC4853">
        <w:rPr>
          <w:rFonts w:ascii="Calibri" w:hAnsi="Calibri" w:cs="Calibri"/>
        </w:rPr>
        <w:t>, Florianópolis/SC, inscrita</w:t>
      </w:r>
      <w:r w:rsidR="00AB23E9" w:rsidRPr="00EC4853">
        <w:t xml:space="preserve"> </w:t>
      </w:r>
      <w:r w:rsidR="00AB23E9" w:rsidRPr="00EC4853">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EC4853" w:rsidRPr="00EC4853">
            <w:rPr>
              <w:rFonts w:asciiTheme="minorHAnsi" w:hAnsiTheme="minorHAnsi" w:cstheme="minorHAnsi"/>
            </w:rPr>
            <w:t>da Coordenadoria de Compras e Licitações da Reitoria</w:t>
          </w:r>
        </w:sdtContent>
      </w:sdt>
      <w:r w:rsidR="00AB23E9" w:rsidRPr="00EC4853">
        <w:rPr>
          <w:rFonts w:ascii="Calibri" w:hAnsi="Calibri" w:cs="Calibri"/>
        </w:rPr>
        <w:t xml:space="preserve">, </w:t>
      </w:r>
      <w:r w:rsidRPr="00EC4853">
        <w:rPr>
          <w:rFonts w:ascii="Calibri" w:hAnsi="Calibri" w:cs="Calibri"/>
        </w:rPr>
        <w:t xml:space="preserve">torna público que fará realizar licitação na modalidade </w:t>
      </w:r>
      <w:r w:rsidR="00AB23E9" w:rsidRPr="00EC4853">
        <w:rPr>
          <w:rFonts w:ascii="Calibri" w:hAnsi="Calibri" w:cs="Calibri"/>
        </w:rPr>
        <w:t>P</w:t>
      </w:r>
      <w:r w:rsidRPr="00EC4853">
        <w:rPr>
          <w:rFonts w:ascii="Calibri" w:hAnsi="Calibri" w:cs="Calibri"/>
        </w:rPr>
        <w:t xml:space="preserve">regão </w:t>
      </w:r>
      <w:r w:rsidR="00AB23E9" w:rsidRPr="00EC4853">
        <w:rPr>
          <w:rFonts w:ascii="Calibri" w:hAnsi="Calibri" w:cs="Calibri"/>
        </w:rPr>
        <w:t>E</w:t>
      </w:r>
      <w:r w:rsidRPr="00EC4853">
        <w:rPr>
          <w:rFonts w:ascii="Calibri" w:hAnsi="Calibri" w:cs="Calibri"/>
        </w:rPr>
        <w:t xml:space="preserve">letrônico, </w:t>
      </w:r>
      <w:r w:rsidR="007D78C9" w:rsidRPr="00EC4853">
        <w:rPr>
          <w:rFonts w:ascii="Calibri" w:hAnsi="Calibri" w:cs="Calibri"/>
        </w:rPr>
        <w:t xml:space="preserve">com critério de julgamento de </w:t>
      </w:r>
      <w:r w:rsidR="007D78C9" w:rsidRPr="00EC4853">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EC4853" w:rsidRPr="00EC4853">
            <w:rPr>
              <w:rFonts w:asciiTheme="minorHAnsi" w:hAnsiTheme="minorHAnsi" w:cstheme="minorHAnsi"/>
            </w:rPr>
            <w:t>por lote</w:t>
          </w:r>
        </w:sdtContent>
      </w:sdt>
      <w:r w:rsidR="007D78C9" w:rsidRPr="00EC4853">
        <w:rPr>
          <w:rFonts w:asciiTheme="minorHAnsi" w:hAnsiTheme="minorHAnsi" w:cstheme="minorHAnsi"/>
        </w:rPr>
        <w:t xml:space="preserve">, </w:t>
      </w:r>
      <w:r w:rsidRPr="00EC4853">
        <w:rPr>
          <w:rFonts w:asciiTheme="minorHAnsi" w:hAnsiTheme="minorHAnsi" w:cstheme="minorHAnsi"/>
        </w:rPr>
        <w:t>para</w:t>
      </w:r>
      <w:r w:rsidRPr="00EC4853">
        <w:rPr>
          <w:rFonts w:ascii="Calibri" w:hAnsi="Calibri" w:cs="Calibri"/>
        </w:rPr>
        <w:t xml:space="preserve"> selecionar proposta objetivando o </w:t>
      </w:r>
      <w:r w:rsidRPr="00EC4853">
        <w:rPr>
          <w:rFonts w:ascii="Calibri" w:hAnsi="Calibri" w:cs="Calibri"/>
          <w:b/>
          <w:bCs/>
        </w:rPr>
        <w:t>REGISTRO DE PREÇOS</w:t>
      </w:r>
      <w:r w:rsidRPr="00EC4853">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EC4853"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4460662" w:rsidR="00733A11" w:rsidRPr="00EC4853" w:rsidRDefault="00733A11">
      <w:pPr>
        <w:jc w:val="both"/>
        <w:rPr>
          <w:rFonts w:ascii="Calibri" w:hAnsi="Calibri" w:cs="Calibri"/>
          <w:b/>
          <w:bCs/>
        </w:rPr>
      </w:pPr>
      <w:r w:rsidRPr="00EC4853">
        <w:rPr>
          <w:rFonts w:ascii="Calibri" w:hAnsi="Calibri" w:cs="Calibri"/>
          <w:b/>
          <w:bCs/>
        </w:rPr>
        <w:t>OBJETO:</w:t>
      </w:r>
      <w:r w:rsidRPr="00EC4853">
        <w:rPr>
          <w:rFonts w:ascii="Calibri" w:hAnsi="Calibri" w:cs="Calibri"/>
        </w:rPr>
        <w:t xml:space="preserve"> </w:t>
      </w:r>
      <w:r w:rsidR="00EC4853" w:rsidRPr="00EC4853">
        <w:rPr>
          <w:rFonts w:ascii="Calibri" w:hAnsi="Calibri" w:cs="Calibri"/>
          <w:b/>
        </w:rPr>
        <w:t>AQUISIÇÃO DE LICENÇAS DE USO E/OU MÍDIAS E ATUALIZAÇÕES DE SOFTWARES PARA A UDESC</w:t>
      </w:r>
      <w:r w:rsidR="0024214F" w:rsidRPr="00EC4853">
        <w:rPr>
          <w:rFonts w:ascii="Calibri" w:hAnsi="Calibri" w:cs="Calibri"/>
        </w:rPr>
        <w:t xml:space="preserve">, </w:t>
      </w:r>
      <w:r w:rsidRPr="00EC4853">
        <w:rPr>
          <w:rFonts w:ascii="Calibri" w:hAnsi="Calibri" w:cs="Calibri"/>
        </w:rPr>
        <w:t xml:space="preserve">conforme especificações constantes do </w:t>
      </w:r>
      <w:r w:rsidRPr="00EC4853">
        <w:rPr>
          <w:rFonts w:ascii="Calibri" w:hAnsi="Calibri" w:cs="Calibri"/>
          <w:b/>
          <w:bCs/>
        </w:rPr>
        <w:t xml:space="preserve">Anexo </w:t>
      </w:r>
      <w:r w:rsidR="00082D65" w:rsidRPr="00EC4853">
        <w:rPr>
          <w:rFonts w:ascii="Calibri" w:hAnsi="Calibri" w:cs="Calibri"/>
          <w:b/>
          <w:bCs/>
        </w:rPr>
        <w:t>I</w:t>
      </w:r>
      <w:r w:rsidR="00B44B3A" w:rsidRPr="00EC4853">
        <w:rPr>
          <w:rFonts w:ascii="Calibri" w:hAnsi="Calibri" w:cs="Calibri"/>
          <w:b/>
          <w:bCs/>
        </w:rPr>
        <w:t xml:space="preserve"> e I</w:t>
      </w:r>
      <w:r w:rsidRPr="00EC4853">
        <w:rPr>
          <w:rFonts w:ascii="Calibri" w:hAnsi="Calibri" w:cs="Calibri"/>
          <w:b/>
          <w:bCs/>
        </w:rPr>
        <w:t>I.</w:t>
      </w:r>
    </w:p>
    <w:p w14:paraId="18093EA4" w14:textId="77777777" w:rsidR="001C2FC0" w:rsidRPr="00EC4853" w:rsidRDefault="001C2FC0">
      <w:pPr>
        <w:jc w:val="both"/>
        <w:rPr>
          <w:rFonts w:ascii="Calibri" w:hAnsi="Calibri" w:cs="Calibri"/>
        </w:rPr>
      </w:pPr>
    </w:p>
    <w:p w14:paraId="35B4D479" w14:textId="67E038F1" w:rsidR="001E3636" w:rsidRPr="00EC4853" w:rsidRDefault="00AA13C7" w:rsidP="001E3636">
      <w:pPr>
        <w:jc w:val="center"/>
        <w:rPr>
          <w:rFonts w:ascii="Calibri" w:hAnsi="Calibri"/>
          <w:b/>
        </w:rPr>
      </w:pPr>
      <w:r w:rsidRPr="00EC4853">
        <w:rPr>
          <w:rFonts w:ascii="Calibri" w:hAnsi="Calibri"/>
          <w:b/>
        </w:rPr>
        <w:t xml:space="preserve">PROCESSO EXCLUSIVO PARA MICROEMPRESAS E EMPRESAS DE PEQUENO </w:t>
      </w:r>
      <w:r w:rsidR="00DB5D35" w:rsidRPr="00EC4853">
        <w:rPr>
          <w:rFonts w:ascii="Calibri" w:hAnsi="Calibri"/>
          <w:b/>
        </w:rPr>
        <w:t>PORTE</w:t>
      </w:r>
      <w:r w:rsidR="00EC4853" w:rsidRPr="00EC4853">
        <w:rPr>
          <w:rFonts w:ascii="Calibri" w:hAnsi="Calibri"/>
          <w:b/>
        </w:rPr>
        <w:t>, EXCETO PARA OS LOTES 01, 02, 08, 10 E 11.</w:t>
      </w:r>
    </w:p>
    <w:p w14:paraId="7547F6F4" w14:textId="77777777" w:rsidR="00AA13C7" w:rsidRPr="00EC4853" w:rsidRDefault="00AA13C7">
      <w:pPr>
        <w:jc w:val="both"/>
        <w:rPr>
          <w:rFonts w:ascii="Calibri" w:hAnsi="Calibri" w:cs="Calibri"/>
          <w:b/>
          <w:bCs/>
          <w:sz w:val="12"/>
          <w:szCs w:val="12"/>
        </w:rPr>
      </w:pPr>
    </w:p>
    <w:p w14:paraId="64D9D60A" w14:textId="77777777" w:rsidR="00733A11" w:rsidRPr="00EC4853" w:rsidRDefault="00733A11">
      <w:pPr>
        <w:jc w:val="both"/>
        <w:rPr>
          <w:rFonts w:ascii="Calibri" w:hAnsi="Calibri" w:cs="Calibri"/>
          <w:b/>
          <w:bCs/>
        </w:rPr>
      </w:pPr>
      <w:r w:rsidRPr="00EC4853">
        <w:rPr>
          <w:rFonts w:ascii="Calibri" w:hAnsi="Calibri" w:cs="Calibri"/>
          <w:b/>
          <w:bCs/>
        </w:rPr>
        <w:t>FORMALIZAÇÃO DE CONSULTAS:</w:t>
      </w:r>
    </w:p>
    <w:p w14:paraId="13F530F3" w14:textId="77777777" w:rsidR="00733A11" w:rsidRPr="00EC4853" w:rsidRDefault="00733A11">
      <w:pPr>
        <w:pStyle w:val="Contedodoquadro"/>
        <w:rPr>
          <w:rFonts w:asciiTheme="minorHAnsi" w:hAnsiTheme="minorHAnsi" w:cstheme="minorHAnsi"/>
          <w:b/>
          <w:bCs/>
        </w:rPr>
      </w:pPr>
      <w:r w:rsidRPr="00EC4853">
        <w:rPr>
          <w:rFonts w:ascii="Calibri" w:hAnsi="Calibri" w:cs="Calibri"/>
          <w:b/>
        </w:rPr>
        <w:t>site:</w:t>
      </w:r>
      <w:r w:rsidRPr="00EC4853">
        <w:rPr>
          <w:rFonts w:ascii="Calibri" w:hAnsi="Calibri" w:cs="Calibri"/>
          <w:bCs/>
        </w:rPr>
        <w:t xml:space="preserve"> </w:t>
      </w:r>
      <w:hyperlink r:id="rId8" w:history="1">
        <w:r w:rsidRPr="00EC4853">
          <w:rPr>
            <w:rStyle w:val="Hyperlink"/>
            <w:rFonts w:asciiTheme="minorHAnsi" w:hAnsiTheme="minorHAnsi" w:cstheme="minorHAnsi"/>
          </w:rPr>
          <w:t>http://e-lic.sc.gov.br/</w:t>
        </w:r>
      </w:hyperlink>
    </w:p>
    <w:p w14:paraId="4063A2A9" w14:textId="25AA9137" w:rsidR="00733A11" w:rsidRPr="00F743DA" w:rsidRDefault="00733A11">
      <w:pPr>
        <w:pStyle w:val="Contedodoquadro"/>
        <w:rPr>
          <w:rFonts w:asciiTheme="minorHAnsi" w:hAnsiTheme="minorHAnsi" w:cstheme="minorHAnsi"/>
          <w:szCs w:val="24"/>
        </w:rPr>
      </w:pPr>
      <w:r w:rsidRPr="00EC4853">
        <w:rPr>
          <w:rFonts w:asciiTheme="minorHAnsi" w:hAnsiTheme="minorHAnsi" w:cstheme="minorHAnsi"/>
          <w:b/>
          <w:bCs/>
        </w:rPr>
        <w:t>e-mail:</w:t>
      </w:r>
      <w:r w:rsidRPr="00EC4853">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C4853" w:rsidRPr="00EC4853">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D37A42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6-30T00:00:00Z">
            <w:dateFormat w:val="dd/MM/yyyy"/>
            <w:lid w:val="pt-BR"/>
            <w:storeMappedDataAs w:val="dateTime"/>
            <w:calendar w:val="gregorian"/>
          </w:date>
        </w:sdtPr>
        <w:sdtEndPr/>
        <w:sdtContent>
          <w:r w:rsidR="00D7203F">
            <w:rPr>
              <w:rFonts w:asciiTheme="minorHAnsi" w:hAnsiTheme="minorHAnsi" w:cstheme="minorHAnsi"/>
              <w:b/>
            </w:rPr>
            <w:t>30/06/2021</w:t>
          </w:r>
        </w:sdtContent>
      </w:sdt>
      <w:r w:rsidR="00DB64CE" w:rsidRPr="00DB64CE">
        <w:rPr>
          <w:rFonts w:asciiTheme="minorHAnsi" w:hAnsiTheme="minorHAnsi" w:cstheme="minorHAnsi"/>
          <w:b/>
        </w:rPr>
        <w:t>.</w:t>
      </w:r>
    </w:p>
    <w:p w14:paraId="298E6837" w14:textId="48FA1A4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7-22T00:00:00Z">
            <w:dateFormat w:val="dd/MM/yyyy"/>
            <w:lid w:val="pt-BR"/>
            <w:storeMappedDataAs w:val="dateTime"/>
            <w:calendar w:val="gregorian"/>
          </w:date>
        </w:sdtPr>
        <w:sdtEndPr/>
        <w:sdtContent>
          <w:r w:rsidR="00D7203F">
            <w:rPr>
              <w:rFonts w:asciiTheme="minorHAnsi" w:hAnsiTheme="minorHAnsi" w:cstheme="minorHAnsi"/>
              <w:b/>
            </w:rPr>
            <w:t>22/07/2021</w:t>
          </w:r>
        </w:sdtContent>
      </w:sdt>
      <w:r w:rsidR="00DB64CE" w:rsidRPr="00DB64CE">
        <w:rPr>
          <w:rFonts w:asciiTheme="minorHAnsi" w:hAnsiTheme="minorHAnsi" w:cstheme="minorHAnsi"/>
          <w:b/>
        </w:rPr>
        <w:t>.</w:t>
      </w:r>
    </w:p>
    <w:p w14:paraId="5740D794" w14:textId="13874C4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7-22T00:00:00Z">
            <w:dateFormat w:val="dd/MM/yyyy"/>
            <w:lid w:val="pt-BR"/>
            <w:storeMappedDataAs w:val="dateTime"/>
            <w:calendar w:val="gregorian"/>
          </w:date>
        </w:sdtPr>
        <w:sdtEndPr/>
        <w:sdtContent>
          <w:r w:rsidR="00D7203F">
            <w:rPr>
              <w:rFonts w:asciiTheme="minorHAnsi" w:hAnsiTheme="minorHAnsi" w:cstheme="minorHAnsi"/>
              <w:b/>
            </w:rPr>
            <w:t>22/07/2021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EC4853"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w:t>
      </w:r>
      <w:r w:rsidR="00FC4BC6" w:rsidRPr="00EC4853">
        <w:rPr>
          <w:rFonts w:ascii="Calibri" w:hAnsi="Calibri" w:cs="Calibri"/>
        </w:rPr>
        <w:t xml:space="preserve">Da existência de registros impeditivos da contratação no Cadastro Nacional de Empresas Inidôneas e Suspensas (CEIS) (www.transparencia.gov.br); </w:t>
      </w:r>
    </w:p>
    <w:p w14:paraId="7388EDF1" w14:textId="77777777" w:rsidR="00FC4BC6" w:rsidRPr="00EC4853"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EC4853">
        <w:rPr>
          <w:rFonts w:ascii="Calibri" w:hAnsi="Calibri" w:cs="Calibri"/>
          <w:b/>
          <w:bCs/>
        </w:rPr>
        <w:t>8.4.2</w:t>
      </w:r>
      <w:r w:rsidR="00FC4BC6" w:rsidRPr="00EC4853">
        <w:rPr>
          <w:rFonts w:ascii="Calibri" w:hAnsi="Calibri" w:cs="Calibri"/>
          <w:b/>
          <w:bCs/>
        </w:rPr>
        <w:t xml:space="preserve"> –</w:t>
      </w:r>
      <w:r w:rsidR="00FC4BC6" w:rsidRPr="00EC4853">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EC4853">
        <w:rPr>
          <w:rFonts w:ascii="Calibri" w:hAnsi="Calibri" w:cs="Calibri"/>
        </w:rPr>
        <w:t>improbidade_adm</w:t>
      </w:r>
      <w:proofErr w:type="spellEnd"/>
      <w:r w:rsidR="00FC4BC6" w:rsidRPr="00EC4853">
        <w:rPr>
          <w:rFonts w:ascii="Calibri" w:hAnsi="Calibri" w:cs="Calibri"/>
        </w:rPr>
        <w:t>/</w:t>
      </w:r>
      <w:proofErr w:type="spellStart"/>
      <w:r w:rsidR="00FC4BC6" w:rsidRPr="00EC4853">
        <w:rPr>
          <w:rFonts w:ascii="Calibri" w:hAnsi="Calibri" w:cs="Calibri"/>
        </w:rPr>
        <w:t>consultar_requerido.php</w:t>
      </w:r>
      <w:proofErr w:type="spellEnd"/>
      <w:r w:rsidR="00FC4BC6" w:rsidRPr="00EC4853">
        <w:rPr>
          <w:rFonts w:ascii="Calibri" w:hAnsi="Calibri" w:cs="Calibri"/>
        </w:rPr>
        <w:t>).</w:t>
      </w:r>
    </w:p>
    <w:p w14:paraId="671D266B" w14:textId="77777777" w:rsidR="001E3636" w:rsidRPr="00EC4853" w:rsidRDefault="001E3636">
      <w:pPr>
        <w:tabs>
          <w:tab w:val="left" w:pos="2552"/>
        </w:tabs>
        <w:jc w:val="both"/>
        <w:rPr>
          <w:rFonts w:ascii="Calibri" w:hAnsi="Calibri" w:cs="Calibri"/>
          <w:sz w:val="20"/>
          <w:szCs w:val="20"/>
        </w:rPr>
      </w:pPr>
    </w:p>
    <w:p w14:paraId="6457B80D" w14:textId="77777777" w:rsidR="00733A11" w:rsidRPr="00EC4853" w:rsidRDefault="00657F42">
      <w:pPr>
        <w:tabs>
          <w:tab w:val="left" w:pos="2552"/>
        </w:tabs>
        <w:jc w:val="both"/>
        <w:rPr>
          <w:rFonts w:ascii="Calibri" w:hAnsi="Calibri" w:cs="Calibri"/>
          <w:b/>
        </w:rPr>
      </w:pPr>
      <w:r w:rsidRPr="00EC4853">
        <w:rPr>
          <w:rFonts w:ascii="Calibri" w:hAnsi="Calibri" w:cs="Calibri"/>
          <w:b/>
        </w:rPr>
        <w:t>9</w:t>
      </w:r>
      <w:r w:rsidR="00733A11" w:rsidRPr="00EC4853">
        <w:rPr>
          <w:rFonts w:ascii="Calibri" w:hAnsi="Calibri" w:cs="Calibri"/>
          <w:b/>
        </w:rPr>
        <w:t xml:space="preserve"> – JULGAMENTO</w:t>
      </w:r>
    </w:p>
    <w:p w14:paraId="143CBB1E" w14:textId="013891FC" w:rsidR="00733A11" w:rsidRPr="00EC4853" w:rsidRDefault="00F45909">
      <w:pPr>
        <w:tabs>
          <w:tab w:val="left" w:pos="2552"/>
          <w:tab w:val="left" w:pos="9107"/>
        </w:tabs>
        <w:jc w:val="both"/>
        <w:rPr>
          <w:rFonts w:ascii="Calibri" w:hAnsi="Calibri" w:cs="Calibri"/>
        </w:rPr>
      </w:pPr>
      <w:r w:rsidRPr="00EC4853">
        <w:rPr>
          <w:rFonts w:ascii="Calibri" w:hAnsi="Calibri" w:cs="Calibri"/>
          <w:b/>
          <w:bCs/>
        </w:rPr>
        <w:t>9</w:t>
      </w:r>
      <w:r w:rsidR="00733A11" w:rsidRPr="00EC4853">
        <w:rPr>
          <w:rFonts w:ascii="Calibri" w:hAnsi="Calibri" w:cs="Calibri"/>
          <w:b/>
          <w:bCs/>
        </w:rPr>
        <w:t xml:space="preserve">.1 – </w:t>
      </w:r>
      <w:r w:rsidR="00733A11" w:rsidRPr="00EC4853">
        <w:rPr>
          <w:rFonts w:ascii="Calibri" w:hAnsi="Calibri" w:cs="Calibri"/>
        </w:rPr>
        <w:t xml:space="preserve">Será considerada primeira classificada, a proposta que, obedecendo às condições, especificações e procedimentos </w:t>
      </w:r>
      <w:r w:rsidRPr="00EC4853">
        <w:rPr>
          <w:rFonts w:ascii="Calibri" w:hAnsi="Calibri" w:cs="Calibri"/>
        </w:rPr>
        <w:t>d</w:t>
      </w:r>
      <w:r w:rsidR="00733A11" w:rsidRPr="00EC4853">
        <w:rPr>
          <w:rFonts w:ascii="Calibri" w:hAnsi="Calibri" w:cs="Calibri"/>
        </w:rPr>
        <w:t xml:space="preserve">este edital, apresentar o </w:t>
      </w:r>
      <w:r w:rsidR="00D84E0F" w:rsidRPr="00EC4853">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EC4853" w:rsidRPr="00EC4853">
            <w:rPr>
              <w:rFonts w:asciiTheme="minorHAnsi" w:hAnsiTheme="minorHAnsi" w:cstheme="minorHAnsi"/>
              <w:b/>
            </w:rPr>
            <w:t>por lote</w:t>
          </w:r>
        </w:sdtContent>
      </w:sdt>
      <w:r w:rsidR="00D84E0F" w:rsidRPr="00EC4853">
        <w:rPr>
          <w:rFonts w:asciiTheme="minorHAnsi" w:hAnsiTheme="minorHAnsi" w:cstheme="minorHAnsi"/>
          <w:b/>
        </w:rPr>
        <w:t>,</w:t>
      </w:r>
      <w:r w:rsidR="00D84E0F" w:rsidRPr="00EC4853">
        <w:rPr>
          <w:rFonts w:ascii="Calibri" w:hAnsi="Calibri" w:cs="Calibri"/>
        </w:rPr>
        <w:t xml:space="preserve"> </w:t>
      </w:r>
      <w:r w:rsidR="00733A11" w:rsidRPr="00EC4853">
        <w:rPr>
          <w:rFonts w:ascii="Calibri" w:hAnsi="Calibri" w:cs="Calibri"/>
        </w:rPr>
        <w:t xml:space="preserve">conforme </w:t>
      </w:r>
      <w:r w:rsidR="00733A11" w:rsidRPr="00EC4853">
        <w:rPr>
          <w:rFonts w:ascii="Calibri" w:hAnsi="Calibri" w:cs="Calibri"/>
          <w:b/>
          <w:bCs/>
        </w:rPr>
        <w:t>Anexo I</w:t>
      </w:r>
      <w:r w:rsidR="00082D65" w:rsidRPr="00EC4853">
        <w:rPr>
          <w:rFonts w:ascii="Calibri" w:hAnsi="Calibri" w:cs="Calibri"/>
          <w:b/>
          <w:bCs/>
        </w:rPr>
        <w:t>I</w:t>
      </w:r>
      <w:r w:rsidR="00733A11" w:rsidRPr="00EC4853">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EC4853">
        <w:rPr>
          <w:rFonts w:ascii="Calibri" w:hAnsi="Calibri" w:cs="Calibri"/>
          <w:b/>
          <w:bCs/>
        </w:rPr>
        <w:t xml:space="preserve">9.2 </w:t>
      </w:r>
      <w:r w:rsidR="00733A11" w:rsidRPr="00EC4853">
        <w:rPr>
          <w:rFonts w:ascii="Calibri" w:hAnsi="Calibri" w:cs="Calibri"/>
          <w:b/>
          <w:bCs/>
        </w:rPr>
        <w:t>–</w:t>
      </w:r>
      <w:r w:rsidR="00733A11" w:rsidRPr="00EC4853">
        <w:rPr>
          <w:rFonts w:ascii="Calibri" w:hAnsi="Calibri" w:cs="Calibri"/>
        </w:rPr>
        <w:t xml:space="preserve"> Quando na especificação do objeto forem estabelecidas medidas aproximadas, no julgamento serão adotadas as variações admitidas pela ABNT ou, na ausência de parâmetros</w:t>
      </w:r>
      <w:r w:rsidR="00733A11" w:rsidRPr="00937F04">
        <w:rPr>
          <w:rFonts w:ascii="Calibri" w:hAnsi="Calibri" w:cs="Calibri"/>
        </w:rPr>
        <w:t xml:space="preserve">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EC4853"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w:t>
      </w:r>
      <w:r w:rsidRPr="00EC4853">
        <w:rPr>
          <w:rFonts w:ascii="Calibri" w:hAnsi="Calibri" w:cs="Calibri"/>
        </w:rPr>
        <w:t xml:space="preserve">antes da abertura da sessão poderá impugnar o </w:t>
      </w:r>
      <w:r w:rsidR="00F45909" w:rsidRPr="00EC4853">
        <w:rPr>
          <w:rFonts w:ascii="Calibri" w:hAnsi="Calibri" w:cs="Calibri"/>
        </w:rPr>
        <w:t>Edital</w:t>
      </w:r>
      <w:r w:rsidRPr="00EC4853">
        <w:rPr>
          <w:rFonts w:ascii="Calibri" w:hAnsi="Calibri" w:cs="Calibri"/>
        </w:rPr>
        <w:t xml:space="preserve"> por meio do Sistema eletrônico, no espaço destinado ao “Registro de</w:t>
      </w:r>
      <w:r w:rsidR="00F45909" w:rsidRPr="00EC4853">
        <w:rPr>
          <w:rFonts w:ascii="Calibri" w:hAnsi="Calibri" w:cs="Calibri"/>
        </w:rPr>
        <w:t xml:space="preserve"> </w:t>
      </w:r>
      <w:r w:rsidRPr="00EC4853">
        <w:rPr>
          <w:rFonts w:ascii="Calibri" w:hAnsi="Calibri" w:cs="Calibri"/>
        </w:rPr>
        <w:t>Impugnação ao Edital”.</w:t>
      </w:r>
    </w:p>
    <w:p w14:paraId="7A6C560C" w14:textId="77777777" w:rsidR="00F36B64" w:rsidRPr="00EC4853" w:rsidRDefault="00F36B64" w:rsidP="00F45909">
      <w:pPr>
        <w:ind w:firstLine="142"/>
        <w:jc w:val="both"/>
        <w:rPr>
          <w:rFonts w:ascii="Calibri" w:hAnsi="Calibri" w:cs="Calibri"/>
        </w:rPr>
      </w:pPr>
      <w:r w:rsidRPr="00EC4853">
        <w:rPr>
          <w:rFonts w:ascii="Calibri" w:hAnsi="Calibri" w:cs="Calibri"/>
          <w:b/>
          <w:bCs/>
        </w:rPr>
        <w:t>1</w:t>
      </w:r>
      <w:r w:rsidR="00F45909" w:rsidRPr="00EC4853">
        <w:rPr>
          <w:rFonts w:ascii="Calibri" w:hAnsi="Calibri" w:cs="Calibri"/>
          <w:b/>
          <w:bCs/>
        </w:rPr>
        <w:t>0</w:t>
      </w:r>
      <w:r w:rsidRPr="00EC4853">
        <w:rPr>
          <w:rFonts w:ascii="Calibri" w:hAnsi="Calibri" w:cs="Calibri"/>
          <w:b/>
          <w:bCs/>
        </w:rPr>
        <w:t>.1.1 –</w:t>
      </w:r>
      <w:r w:rsidRPr="00EC4853">
        <w:rPr>
          <w:rFonts w:ascii="Calibri" w:hAnsi="Calibri" w:cs="Calibri"/>
        </w:rPr>
        <w:t xml:space="preserve"> Fornecedores cadastrados podem optar por registrar a impugnação efetuando o login, acessando o processo eletrônico, botão “Impugnação”.</w:t>
      </w:r>
    </w:p>
    <w:p w14:paraId="292E14E7" w14:textId="5F506533" w:rsidR="00F36B64" w:rsidRPr="00EC4853" w:rsidRDefault="00F36B64" w:rsidP="00D84E0F">
      <w:pPr>
        <w:pStyle w:val="Contedodoquadro"/>
        <w:rPr>
          <w:rFonts w:asciiTheme="minorHAnsi" w:hAnsiTheme="minorHAnsi" w:cstheme="minorHAnsi"/>
          <w:szCs w:val="24"/>
        </w:rPr>
      </w:pPr>
      <w:r w:rsidRPr="00EC4853">
        <w:rPr>
          <w:rFonts w:ascii="Calibri" w:hAnsi="Calibri" w:cs="Calibri"/>
          <w:b/>
          <w:bCs/>
        </w:rPr>
        <w:t>1</w:t>
      </w:r>
      <w:r w:rsidR="00F45909" w:rsidRPr="00EC4853">
        <w:rPr>
          <w:rFonts w:ascii="Calibri" w:hAnsi="Calibri" w:cs="Calibri"/>
          <w:b/>
          <w:bCs/>
        </w:rPr>
        <w:t>0</w:t>
      </w:r>
      <w:r w:rsidRPr="00EC4853">
        <w:rPr>
          <w:rFonts w:ascii="Calibri" w:hAnsi="Calibri" w:cs="Calibri"/>
          <w:b/>
          <w:bCs/>
        </w:rPr>
        <w:t>.1.2 –</w:t>
      </w:r>
      <w:r w:rsidRPr="00EC4853">
        <w:rPr>
          <w:rFonts w:ascii="Calibri" w:hAnsi="Calibri" w:cs="Calibri"/>
        </w:rPr>
        <w:t xml:space="preserve"> Excepcionalmente, a impugnação poderá ser realizada pelo </w:t>
      </w:r>
      <w:r w:rsidR="00D84E0F" w:rsidRPr="00EC4853">
        <w:rPr>
          <w:rFonts w:asciiTheme="minorHAnsi" w:hAnsiTheme="minorHAnsi" w:cstheme="minorHAnsi"/>
          <w:b/>
          <w:bCs/>
        </w:rPr>
        <w:t>e-mail:</w:t>
      </w:r>
      <w:r w:rsidR="00D84E0F" w:rsidRPr="00EC4853">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C4853" w:rsidRPr="00EC4853">
            <w:rPr>
              <w:rFonts w:asciiTheme="minorHAnsi" w:hAnsiTheme="minorHAnsi" w:cstheme="minorHAnsi"/>
            </w:rPr>
            <w:t>licita@udesc.br</w:t>
          </w:r>
        </w:sdtContent>
      </w:sdt>
      <w:r w:rsidRPr="00EC4853">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EC4853">
        <w:rPr>
          <w:rFonts w:ascii="Calibri" w:hAnsi="Calibri" w:cs="Calibri"/>
          <w:b/>
          <w:bCs/>
        </w:rPr>
        <w:t>1</w:t>
      </w:r>
      <w:r w:rsidR="00F45909" w:rsidRPr="00EC4853">
        <w:rPr>
          <w:rFonts w:ascii="Calibri" w:hAnsi="Calibri" w:cs="Calibri"/>
          <w:b/>
          <w:bCs/>
        </w:rPr>
        <w:t>0.1.3</w:t>
      </w:r>
      <w:r w:rsidRPr="00EC4853">
        <w:rPr>
          <w:rFonts w:ascii="Calibri" w:hAnsi="Calibri" w:cs="Calibri"/>
          <w:b/>
          <w:bCs/>
        </w:rPr>
        <w:t xml:space="preserve"> –</w:t>
      </w:r>
      <w:r w:rsidRPr="00EC4853">
        <w:rPr>
          <w:rFonts w:ascii="Calibri" w:hAnsi="Calibri" w:cs="Calibri"/>
        </w:rPr>
        <w:t xml:space="preserve"> O Sistema permite, após salvar as informações iniciais e emitir o número de registro</w:t>
      </w:r>
      <w:r w:rsidRPr="00F36B64">
        <w:rPr>
          <w:rFonts w:ascii="Calibri" w:hAnsi="Calibri" w:cs="Calibri"/>
        </w:rPr>
        <w:t xml:space="preserve">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0F725E7A"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w:t>
      </w:r>
      <w:r w:rsidR="008D28D0" w:rsidRPr="00EC4853">
        <w:rPr>
          <w:rFonts w:ascii="Calibri" w:hAnsi="Calibri" w:cs="Calibri"/>
          <w:bCs/>
        </w:rPr>
        <w:t xml:space="preserve">processo licitatório poderão ser realizadas no endereço </w:t>
      </w:r>
      <w:hyperlink r:id="rId15" w:history="1">
        <w:r w:rsidR="008D28D0" w:rsidRPr="00EC4853">
          <w:rPr>
            <w:rStyle w:val="Hyperlink"/>
            <w:rFonts w:ascii="Calibri" w:hAnsi="Calibri" w:cs="Calibri"/>
            <w:bCs/>
          </w:rPr>
          <w:t>https://portal.sgpe.sea.sc.gov.br</w:t>
        </w:r>
      </w:hyperlink>
      <w:r w:rsidR="008D28D0" w:rsidRPr="00EC4853">
        <w:rPr>
          <w:rFonts w:ascii="Calibri" w:hAnsi="Calibri" w:cs="Calibri"/>
          <w:bCs/>
        </w:rPr>
        <w:t xml:space="preserve">, informando o nº do processo UDESC </w:t>
      </w:r>
      <w:r w:rsidR="00EC4853" w:rsidRPr="00EC4853">
        <w:rPr>
          <w:rFonts w:ascii="Calibri" w:hAnsi="Calibri" w:cs="Calibri"/>
          <w:bCs/>
        </w:rPr>
        <w:t>18217</w:t>
      </w:r>
      <w:r w:rsidR="008D28D0" w:rsidRPr="00EC4853">
        <w:rPr>
          <w:rFonts w:ascii="Calibri" w:hAnsi="Calibri" w:cs="Calibri"/>
          <w:bCs/>
        </w:rPr>
        <w:t>/202</w:t>
      </w:r>
      <w:r w:rsidR="00EC4853" w:rsidRPr="00EC4853">
        <w:rPr>
          <w:rFonts w:ascii="Calibri" w:hAnsi="Calibri" w:cs="Calibri"/>
          <w:bCs/>
        </w:rPr>
        <w:t>1</w:t>
      </w:r>
      <w:r w:rsidR="008D28D0" w:rsidRPr="00EC4853">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7646F2F4" w:rsidR="003206AA" w:rsidRPr="00D84E0F" w:rsidRDefault="00A47359"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C4853">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6-28T00:00:00Z">
            <w:dateFormat w:val="d' de 'MMMM' de 'yyyy"/>
            <w:lid w:val="pt-BR"/>
            <w:storeMappedDataAs w:val="dateTime"/>
            <w:calendar w:val="gregorian"/>
          </w:date>
        </w:sdtPr>
        <w:sdtEndPr/>
        <w:sdtContent>
          <w:r w:rsidR="00D7203F">
            <w:rPr>
              <w:rFonts w:asciiTheme="minorHAnsi" w:hAnsiTheme="minorHAnsi" w:cstheme="minorHAnsi"/>
              <w:b/>
            </w:rPr>
            <w:t>28 de junho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bookmarkStart w:id="2" w:name="_GoBack"/>
      <w:bookmarkEnd w:id="2"/>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FF9CCB7"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EC4853">
        <w:rPr>
          <w:rFonts w:ascii="Calibri" w:hAnsi="Calibri" w:cs="Calibri"/>
          <w:b/>
        </w:rPr>
        <w:t xml:space="preserve">ELETRÔNICO Nº </w:t>
      </w:r>
      <w:r w:rsidR="00F2392A" w:rsidRPr="00EC4853">
        <w:rPr>
          <w:rFonts w:ascii="Calibri" w:hAnsi="Calibri" w:cs="Calibri"/>
          <w:b/>
        </w:rPr>
        <w:t>0</w:t>
      </w:r>
      <w:r w:rsidR="00EC4853" w:rsidRPr="00EC4853">
        <w:rPr>
          <w:rFonts w:ascii="Calibri" w:hAnsi="Calibri" w:cs="Calibri"/>
          <w:b/>
        </w:rPr>
        <w:t>773</w:t>
      </w:r>
      <w:r w:rsidR="00F2392A" w:rsidRPr="00EC4853">
        <w:rPr>
          <w:rFonts w:ascii="Calibri" w:hAnsi="Calibri" w:cs="Calibri"/>
          <w:b/>
        </w:rPr>
        <w:t>/20</w:t>
      </w:r>
      <w:r w:rsidR="00095A81" w:rsidRPr="00EC4853">
        <w:rPr>
          <w:rFonts w:ascii="Calibri" w:hAnsi="Calibri" w:cs="Calibri"/>
          <w:b/>
        </w:rPr>
        <w:t>2</w:t>
      </w:r>
      <w:r w:rsidR="00EC4853" w:rsidRPr="00EC4853">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0C815555" w:rsidR="000D4AA0" w:rsidRDefault="000D4AA0" w:rsidP="00860792">
      <w:pPr>
        <w:jc w:val="center"/>
        <w:rPr>
          <w:rFonts w:ascii="Calibri" w:hAnsi="Calibri"/>
          <w:b/>
          <w:u w:val="single"/>
          <w:lang w:eastAsia="pt-BR"/>
        </w:rPr>
      </w:pPr>
    </w:p>
    <w:p w14:paraId="54D7DC21" w14:textId="77777777" w:rsidR="00EC4853" w:rsidRPr="00EC4853" w:rsidRDefault="00EC4853" w:rsidP="00EC4853">
      <w:pPr>
        <w:numPr>
          <w:ilvl w:val="0"/>
          <w:numId w:val="34"/>
        </w:numPr>
        <w:suppressAutoHyphens w:val="0"/>
        <w:spacing w:after="200" w:line="276" w:lineRule="auto"/>
        <w:contextualSpacing/>
        <w:rPr>
          <w:rFonts w:asciiTheme="minorHAnsi" w:eastAsia="Calibri" w:hAnsiTheme="minorHAnsi" w:cstheme="minorHAnsi"/>
          <w:b/>
          <w:bCs/>
          <w:lang w:eastAsia="en-US"/>
        </w:rPr>
      </w:pPr>
      <w:r w:rsidRPr="00EC4853">
        <w:rPr>
          <w:rFonts w:asciiTheme="minorHAnsi" w:eastAsia="Calibri" w:hAnsiTheme="minorHAnsi" w:cstheme="minorHAnsi"/>
          <w:b/>
          <w:bCs/>
          <w:lang w:eastAsia="en-US"/>
        </w:rPr>
        <w:t xml:space="preserve">OBJETO: </w:t>
      </w:r>
      <w:r w:rsidRPr="00EC4853">
        <w:rPr>
          <w:rFonts w:asciiTheme="minorHAnsi" w:eastAsia="Calibri" w:hAnsiTheme="minorHAnsi" w:cstheme="minorHAnsi"/>
          <w:bCs/>
          <w:lang w:eastAsia="en-US"/>
        </w:rPr>
        <w:t xml:space="preserve">Aquisição de licenças de uso e/ou mídias e atualizações de softwares para a </w:t>
      </w:r>
      <w:proofErr w:type="spellStart"/>
      <w:r w:rsidRPr="00EC4853">
        <w:rPr>
          <w:rFonts w:asciiTheme="minorHAnsi" w:eastAsia="Calibri" w:hAnsiTheme="minorHAnsi" w:cstheme="minorHAnsi"/>
          <w:bCs/>
          <w:lang w:eastAsia="en-US"/>
        </w:rPr>
        <w:t>Udesc</w:t>
      </w:r>
      <w:proofErr w:type="spellEnd"/>
      <w:r w:rsidRPr="00EC4853">
        <w:rPr>
          <w:rFonts w:asciiTheme="minorHAnsi" w:eastAsia="Calibri" w:hAnsiTheme="minorHAnsi" w:cstheme="minorHAnsi"/>
          <w:b/>
          <w:bCs/>
          <w:lang w:eastAsia="en-US"/>
        </w:rPr>
        <w:t xml:space="preserve">. </w:t>
      </w:r>
    </w:p>
    <w:p w14:paraId="7824BDAB" w14:textId="77777777" w:rsidR="00EC4853" w:rsidRPr="00EC4853" w:rsidRDefault="00EC4853" w:rsidP="00EC4853">
      <w:pPr>
        <w:suppressAutoHyphens w:val="0"/>
        <w:ind w:left="360"/>
        <w:contextualSpacing/>
        <w:rPr>
          <w:rFonts w:asciiTheme="minorHAnsi" w:eastAsia="Calibri" w:hAnsiTheme="minorHAnsi" w:cstheme="minorHAnsi"/>
          <w:b/>
          <w:bCs/>
          <w:lang w:eastAsia="en-US"/>
        </w:rPr>
      </w:pPr>
    </w:p>
    <w:p w14:paraId="348D479A" w14:textId="77777777" w:rsidR="00EC4853" w:rsidRPr="00EC4853" w:rsidRDefault="00EC4853" w:rsidP="00EC4853">
      <w:pPr>
        <w:numPr>
          <w:ilvl w:val="0"/>
          <w:numId w:val="34"/>
        </w:numPr>
        <w:suppressAutoHyphens w:val="0"/>
        <w:spacing w:after="200" w:line="276" w:lineRule="auto"/>
        <w:contextualSpacing/>
        <w:rPr>
          <w:rFonts w:asciiTheme="minorHAnsi" w:eastAsia="Calibri" w:hAnsiTheme="minorHAnsi" w:cstheme="minorHAnsi"/>
          <w:b/>
          <w:bCs/>
          <w:lang w:eastAsia="en-US"/>
        </w:rPr>
      </w:pPr>
      <w:r w:rsidRPr="00EC4853">
        <w:rPr>
          <w:rFonts w:asciiTheme="minorHAnsi" w:eastAsia="Calibri" w:hAnsiTheme="minorHAnsi" w:cstheme="minorHAnsi"/>
          <w:b/>
          <w:bCs/>
          <w:lang w:eastAsia="en-US"/>
        </w:rPr>
        <w:t>ESPECIFICAÇÕES E DESCRIÇÃO DE OBJETO – Conforme Anexo II.</w:t>
      </w:r>
    </w:p>
    <w:p w14:paraId="2B00A9CD" w14:textId="77777777" w:rsidR="00EC4853" w:rsidRPr="00EC4853" w:rsidRDefault="00EC4853" w:rsidP="00EC4853">
      <w:pPr>
        <w:suppressAutoHyphens w:val="0"/>
        <w:ind w:left="502"/>
        <w:contextualSpacing/>
        <w:rPr>
          <w:rFonts w:asciiTheme="minorHAnsi" w:eastAsia="Calibri" w:hAnsiTheme="minorHAnsi" w:cstheme="minorHAnsi"/>
          <w:b/>
          <w:bCs/>
          <w:lang w:eastAsia="en-US"/>
        </w:rPr>
      </w:pPr>
    </w:p>
    <w:p w14:paraId="537EE28E" w14:textId="77777777" w:rsidR="00EC4853" w:rsidRPr="00EC4853" w:rsidRDefault="00EC4853" w:rsidP="00EC4853">
      <w:pPr>
        <w:numPr>
          <w:ilvl w:val="0"/>
          <w:numId w:val="34"/>
        </w:numPr>
        <w:suppressAutoHyphens w:val="0"/>
        <w:spacing w:after="200" w:line="276" w:lineRule="auto"/>
        <w:contextualSpacing/>
        <w:rPr>
          <w:rFonts w:asciiTheme="minorHAnsi" w:eastAsia="Calibri" w:hAnsiTheme="minorHAnsi" w:cstheme="minorHAnsi"/>
          <w:b/>
          <w:lang w:eastAsia="pt-BR"/>
        </w:rPr>
      </w:pPr>
      <w:r w:rsidRPr="00EC4853">
        <w:rPr>
          <w:rFonts w:asciiTheme="minorHAnsi" w:eastAsia="Calibri" w:hAnsiTheme="minorHAnsi" w:cstheme="minorHAnsi"/>
          <w:b/>
          <w:lang w:eastAsia="pt-BR"/>
        </w:rPr>
        <w:t xml:space="preserve">LOCAL, PRAZOS E CONDIÇÕES DE FORNECIMENTO:    </w:t>
      </w:r>
      <w:bookmarkStart w:id="3" w:name="_Ref366139685"/>
    </w:p>
    <w:p w14:paraId="45C64D8F" w14:textId="77777777" w:rsidR="00EC4853" w:rsidRPr="00EC4853" w:rsidRDefault="00EC4853" w:rsidP="00EC4853">
      <w:pPr>
        <w:numPr>
          <w:ilvl w:val="1"/>
          <w:numId w:val="34"/>
        </w:numPr>
        <w:suppressAutoHyphens w:val="0"/>
        <w:spacing w:after="200" w:line="276" w:lineRule="auto"/>
        <w:contextualSpacing/>
        <w:jc w:val="both"/>
        <w:rPr>
          <w:rFonts w:asciiTheme="minorHAnsi" w:eastAsia="Calibri" w:hAnsiTheme="minorHAnsi" w:cstheme="minorHAnsi"/>
          <w:b/>
          <w:lang w:eastAsia="pt-BR"/>
        </w:rPr>
      </w:pPr>
      <w:r w:rsidRPr="00EC4853">
        <w:rPr>
          <w:rFonts w:asciiTheme="minorHAnsi" w:eastAsia="Calibri" w:hAnsiTheme="minorHAnsi" w:cstheme="minorHAnsi"/>
          <w:b/>
          <w:lang w:val="pt-PT" w:eastAsia="pt-BR"/>
        </w:rPr>
        <w:t xml:space="preserve">Locais </w:t>
      </w:r>
      <w:r w:rsidRPr="00EC4853">
        <w:rPr>
          <w:rFonts w:asciiTheme="minorHAnsi" w:eastAsia="Calibri" w:hAnsiTheme="minorHAnsi" w:cstheme="minorHAnsi"/>
          <w:lang w:val="pt-PT" w:eastAsia="pt-BR"/>
        </w:rPr>
        <w:t xml:space="preserve">– Os produtos serão entregues e/ou executados pelo(s) Contratado(s), conforme a necessidade e mediante Autorização de Fornecimento – AF - de cada Centro Participante no presente processo. </w:t>
      </w:r>
    </w:p>
    <w:bookmarkEnd w:id="3"/>
    <w:p w14:paraId="639A36F9" w14:textId="77777777" w:rsidR="00EC4853" w:rsidRPr="00EC4853" w:rsidRDefault="00EC4853" w:rsidP="00EC4853">
      <w:pPr>
        <w:numPr>
          <w:ilvl w:val="2"/>
          <w:numId w:val="34"/>
        </w:numPr>
        <w:suppressAutoHyphens w:val="0"/>
        <w:spacing w:after="200" w:line="276" w:lineRule="auto"/>
        <w:jc w:val="both"/>
        <w:rPr>
          <w:rFonts w:asciiTheme="minorHAnsi" w:eastAsia="Calibri" w:hAnsiTheme="minorHAnsi" w:cstheme="minorHAnsi"/>
          <w:lang w:eastAsia="pt-BR"/>
        </w:rPr>
      </w:pPr>
      <w:r w:rsidRPr="00EC4853">
        <w:rPr>
          <w:rFonts w:asciiTheme="minorHAnsi" w:eastAsia="Calibri" w:hAnsiTheme="minorHAnsi" w:cstheme="minorHAnsi"/>
          <w:b/>
          <w:lang w:eastAsia="pt-BR"/>
        </w:rPr>
        <w:t xml:space="preserve"> CAMPUS I – GRANDE FLORIANÓPOLIS:</w:t>
      </w:r>
    </w:p>
    <w:p w14:paraId="2E3BC7FF" w14:textId="77777777" w:rsidR="00EC4853" w:rsidRPr="00EC4853" w:rsidRDefault="00EC4853" w:rsidP="00EC4853">
      <w:pPr>
        <w:numPr>
          <w:ilvl w:val="3"/>
          <w:numId w:val="34"/>
        </w:numPr>
        <w:suppressAutoHyphens w:val="0"/>
        <w:spacing w:line="276" w:lineRule="auto"/>
        <w:jc w:val="both"/>
        <w:rPr>
          <w:rFonts w:asciiTheme="minorHAnsi" w:eastAsia="Calibri" w:hAnsiTheme="minorHAnsi" w:cstheme="minorHAnsi"/>
          <w:b/>
          <w:lang w:eastAsia="pt-BR"/>
        </w:rPr>
      </w:pPr>
      <w:r w:rsidRPr="00EC4853">
        <w:rPr>
          <w:rFonts w:asciiTheme="minorHAnsi" w:eastAsia="Calibri" w:hAnsiTheme="minorHAnsi" w:cstheme="minorHAnsi"/>
          <w:b/>
          <w:lang w:eastAsia="pt-BR"/>
        </w:rPr>
        <w:t xml:space="preserve">Reitoria: </w:t>
      </w:r>
    </w:p>
    <w:p w14:paraId="46745DCC" w14:textId="77777777" w:rsidR="00EC4853" w:rsidRPr="00EC4853" w:rsidRDefault="00EC4853" w:rsidP="00EC4853">
      <w:pPr>
        <w:ind w:left="1728"/>
        <w:jc w:val="both"/>
        <w:rPr>
          <w:rFonts w:asciiTheme="minorHAnsi" w:eastAsia="Calibri" w:hAnsiTheme="minorHAnsi" w:cstheme="minorHAnsi"/>
          <w:lang w:eastAsia="pt-BR"/>
        </w:rPr>
      </w:pPr>
      <w:r w:rsidRPr="00EC4853">
        <w:rPr>
          <w:rFonts w:asciiTheme="minorHAnsi" w:eastAsia="Calibri" w:hAnsiTheme="minorHAnsi" w:cstheme="minorHAnsi"/>
          <w:lang w:eastAsia="pt-BR"/>
        </w:rPr>
        <w:t xml:space="preserve">Av. Madre </w:t>
      </w:r>
      <w:proofErr w:type="spellStart"/>
      <w:r w:rsidRPr="00EC4853">
        <w:rPr>
          <w:rFonts w:asciiTheme="minorHAnsi" w:eastAsia="Calibri" w:hAnsiTheme="minorHAnsi" w:cstheme="minorHAnsi"/>
          <w:lang w:eastAsia="pt-BR"/>
        </w:rPr>
        <w:t>Benvenuta</w:t>
      </w:r>
      <w:proofErr w:type="spellEnd"/>
      <w:r w:rsidRPr="00EC4853">
        <w:rPr>
          <w:rFonts w:asciiTheme="minorHAnsi" w:eastAsia="Calibri" w:hAnsiTheme="minorHAnsi" w:cstheme="minorHAnsi"/>
          <w:lang w:eastAsia="pt-BR"/>
        </w:rPr>
        <w:t xml:space="preserve">, 2007, </w:t>
      </w:r>
      <w:proofErr w:type="spellStart"/>
      <w:r w:rsidRPr="00EC4853">
        <w:rPr>
          <w:rFonts w:asciiTheme="minorHAnsi" w:eastAsia="Calibri" w:hAnsiTheme="minorHAnsi" w:cstheme="minorHAnsi"/>
          <w:lang w:eastAsia="pt-BR"/>
        </w:rPr>
        <w:t>Itacorubi</w:t>
      </w:r>
      <w:proofErr w:type="spellEnd"/>
      <w:r w:rsidRPr="00EC4853">
        <w:rPr>
          <w:rFonts w:asciiTheme="minorHAnsi" w:eastAsia="Calibri" w:hAnsiTheme="minorHAnsi" w:cstheme="minorHAnsi"/>
          <w:lang w:eastAsia="pt-BR"/>
        </w:rPr>
        <w:t>, Florianópolis/SC, CEP 88035-001.</w:t>
      </w:r>
    </w:p>
    <w:p w14:paraId="793F44FB" w14:textId="77777777" w:rsidR="00EC4853" w:rsidRPr="00EC4853" w:rsidRDefault="00EC4853" w:rsidP="00EC4853">
      <w:pPr>
        <w:numPr>
          <w:ilvl w:val="3"/>
          <w:numId w:val="34"/>
        </w:numPr>
        <w:suppressAutoHyphens w:val="0"/>
        <w:spacing w:line="276" w:lineRule="auto"/>
        <w:jc w:val="both"/>
        <w:rPr>
          <w:rFonts w:asciiTheme="minorHAnsi" w:eastAsia="Calibri" w:hAnsiTheme="minorHAnsi" w:cstheme="minorHAnsi"/>
          <w:lang w:eastAsia="pt-BR"/>
        </w:rPr>
      </w:pPr>
      <w:r w:rsidRPr="00EC4853">
        <w:rPr>
          <w:rFonts w:asciiTheme="minorHAnsi" w:eastAsia="Calibri" w:hAnsiTheme="minorHAnsi" w:cstheme="minorHAnsi"/>
          <w:b/>
          <w:lang w:eastAsia="pt-BR"/>
        </w:rPr>
        <w:t>ESAG - Centro de Ciências da Administração e Socioeconômicas:</w:t>
      </w:r>
    </w:p>
    <w:p w14:paraId="0B464447" w14:textId="77777777" w:rsidR="00EC4853" w:rsidRPr="00EC4853" w:rsidRDefault="00EC4853" w:rsidP="00EC4853">
      <w:pPr>
        <w:ind w:left="1728"/>
        <w:jc w:val="both"/>
        <w:rPr>
          <w:rFonts w:asciiTheme="minorHAnsi" w:eastAsia="Calibri" w:hAnsiTheme="minorHAnsi" w:cstheme="minorHAnsi"/>
          <w:lang w:eastAsia="pt-BR"/>
        </w:rPr>
      </w:pPr>
      <w:r w:rsidRPr="00EC4853">
        <w:rPr>
          <w:rFonts w:asciiTheme="minorHAnsi" w:eastAsia="Calibri" w:hAnsiTheme="minorHAnsi" w:cstheme="minorHAnsi"/>
          <w:lang w:eastAsia="pt-BR"/>
        </w:rPr>
        <w:t xml:space="preserve">Av. Madre </w:t>
      </w:r>
      <w:proofErr w:type="spellStart"/>
      <w:r w:rsidRPr="00EC4853">
        <w:rPr>
          <w:rFonts w:asciiTheme="minorHAnsi" w:eastAsia="Calibri" w:hAnsiTheme="minorHAnsi" w:cstheme="minorHAnsi"/>
          <w:lang w:eastAsia="pt-BR"/>
        </w:rPr>
        <w:t>Benvenuta</w:t>
      </w:r>
      <w:proofErr w:type="spellEnd"/>
      <w:r w:rsidRPr="00EC4853">
        <w:rPr>
          <w:rFonts w:asciiTheme="minorHAnsi" w:eastAsia="Calibri" w:hAnsiTheme="minorHAnsi" w:cstheme="minorHAnsi"/>
          <w:lang w:eastAsia="pt-BR"/>
        </w:rPr>
        <w:t xml:space="preserve">, 2007, </w:t>
      </w:r>
      <w:proofErr w:type="spellStart"/>
      <w:r w:rsidRPr="00EC4853">
        <w:rPr>
          <w:rFonts w:asciiTheme="minorHAnsi" w:eastAsia="Calibri" w:hAnsiTheme="minorHAnsi" w:cstheme="minorHAnsi"/>
          <w:lang w:eastAsia="pt-BR"/>
        </w:rPr>
        <w:t>Itacorubi</w:t>
      </w:r>
      <w:proofErr w:type="spellEnd"/>
      <w:r w:rsidRPr="00EC4853">
        <w:rPr>
          <w:rFonts w:asciiTheme="minorHAnsi" w:eastAsia="Calibri" w:hAnsiTheme="minorHAnsi" w:cstheme="minorHAnsi"/>
          <w:lang w:eastAsia="pt-BR"/>
        </w:rPr>
        <w:t>, Florianópolis/SC, CEP 88035-001.</w:t>
      </w:r>
    </w:p>
    <w:p w14:paraId="21B60B45" w14:textId="77777777" w:rsidR="00EC4853" w:rsidRPr="00EC4853" w:rsidRDefault="00EC4853" w:rsidP="00EC4853">
      <w:pPr>
        <w:numPr>
          <w:ilvl w:val="3"/>
          <w:numId w:val="34"/>
        </w:numPr>
        <w:suppressAutoHyphens w:val="0"/>
        <w:spacing w:line="276" w:lineRule="auto"/>
        <w:jc w:val="both"/>
        <w:rPr>
          <w:rFonts w:asciiTheme="minorHAnsi" w:eastAsia="Calibri" w:hAnsiTheme="minorHAnsi" w:cstheme="minorHAnsi"/>
          <w:lang w:eastAsia="pt-BR"/>
        </w:rPr>
      </w:pPr>
      <w:r w:rsidRPr="00EC4853">
        <w:rPr>
          <w:rFonts w:asciiTheme="minorHAnsi" w:eastAsia="Calibri" w:hAnsiTheme="minorHAnsi" w:cstheme="minorHAnsi"/>
          <w:b/>
          <w:lang w:eastAsia="pt-BR"/>
        </w:rPr>
        <w:t>CEART - Centro de Artes:</w:t>
      </w:r>
    </w:p>
    <w:p w14:paraId="5FDB27BD" w14:textId="77777777" w:rsidR="00EC4853" w:rsidRPr="00EC4853" w:rsidRDefault="00EC4853" w:rsidP="00EC4853">
      <w:pPr>
        <w:ind w:left="1728"/>
        <w:jc w:val="both"/>
        <w:rPr>
          <w:rFonts w:asciiTheme="minorHAnsi" w:eastAsia="Calibri" w:hAnsiTheme="minorHAnsi" w:cstheme="minorHAnsi"/>
          <w:lang w:eastAsia="pt-BR"/>
        </w:rPr>
      </w:pPr>
      <w:r w:rsidRPr="00EC4853">
        <w:rPr>
          <w:rFonts w:asciiTheme="minorHAnsi" w:eastAsia="Calibri" w:hAnsiTheme="minorHAnsi" w:cstheme="minorHAnsi"/>
          <w:lang w:eastAsia="pt-BR"/>
        </w:rPr>
        <w:t xml:space="preserve">Av. Madre </w:t>
      </w:r>
      <w:proofErr w:type="spellStart"/>
      <w:r w:rsidRPr="00EC4853">
        <w:rPr>
          <w:rFonts w:asciiTheme="minorHAnsi" w:eastAsia="Calibri" w:hAnsiTheme="minorHAnsi" w:cstheme="minorHAnsi"/>
          <w:lang w:eastAsia="pt-BR"/>
        </w:rPr>
        <w:t>Benvenuta</w:t>
      </w:r>
      <w:proofErr w:type="spellEnd"/>
      <w:r w:rsidRPr="00EC4853">
        <w:rPr>
          <w:rFonts w:asciiTheme="minorHAnsi" w:eastAsia="Calibri" w:hAnsiTheme="minorHAnsi" w:cstheme="minorHAnsi"/>
          <w:lang w:eastAsia="pt-BR"/>
        </w:rPr>
        <w:t xml:space="preserve">, 2007, </w:t>
      </w:r>
      <w:proofErr w:type="spellStart"/>
      <w:r w:rsidRPr="00EC4853">
        <w:rPr>
          <w:rFonts w:asciiTheme="minorHAnsi" w:eastAsia="Calibri" w:hAnsiTheme="minorHAnsi" w:cstheme="minorHAnsi"/>
          <w:lang w:eastAsia="pt-BR"/>
        </w:rPr>
        <w:t>Itacorubi</w:t>
      </w:r>
      <w:proofErr w:type="spellEnd"/>
      <w:r w:rsidRPr="00EC4853">
        <w:rPr>
          <w:rFonts w:asciiTheme="minorHAnsi" w:eastAsia="Calibri" w:hAnsiTheme="minorHAnsi" w:cstheme="minorHAnsi"/>
          <w:lang w:eastAsia="pt-BR"/>
        </w:rPr>
        <w:t>, Florianópolis/SC, CEP 88035-001.</w:t>
      </w:r>
    </w:p>
    <w:p w14:paraId="7590570C" w14:textId="77777777" w:rsidR="00EC4853" w:rsidRPr="00EC4853" w:rsidRDefault="00EC4853" w:rsidP="00EC4853">
      <w:pPr>
        <w:numPr>
          <w:ilvl w:val="3"/>
          <w:numId w:val="34"/>
        </w:numPr>
        <w:suppressAutoHyphens w:val="0"/>
        <w:spacing w:line="276" w:lineRule="auto"/>
        <w:jc w:val="both"/>
        <w:rPr>
          <w:rFonts w:asciiTheme="minorHAnsi" w:eastAsia="Calibri" w:hAnsiTheme="minorHAnsi" w:cstheme="minorHAnsi"/>
          <w:lang w:eastAsia="pt-BR"/>
        </w:rPr>
      </w:pPr>
      <w:r w:rsidRPr="00EC4853">
        <w:rPr>
          <w:rFonts w:asciiTheme="minorHAnsi" w:eastAsia="Calibri" w:hAnsiTheme="minorHAnsi" w:cstheme="minorHAnsi"/>
          <w:b/>
          <w:lang w:val="pt-PT" w:eastAsia="pt-BR"/>
        </w:rPr>
        <w:t>CEFID – Centro de Ciências da Saúde e do Esporte:</w:t>
      </w:r>
    </w:p>
    <w:p w14:paraId="3D685BF3" w14:textId="77777777" w:rsidR="00EC4853" w:rsidRPr="00EC4853" w:rsidRDefault="00EC4853" w:rsidP="00EC4853">
      <w:pPr>
        <w:ind w:left="1728"/>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Rua Pascoal Simone, 358, Coqueiros, Florianópolis/SC, CEP 88080-350-001.</w:t>
      </w:r>
    </w:p>
    <w:p w14:paraId="679C4507" w14:textId="77777777" w:rsidR="00EC4853" w:rsidRPr="00EC4853" w:rsidRDefault="00EC4853" w:rsidP="00EC4853">
      <w:pPr>
        <w:numPr>
          <w:ilvl w:val="3"/>
          <w:numId w:val="34"/>
        </w:numPr>
        <w:suppressAutoHyphens w:val="0"/>
        <w:spacing w:line="276" w:lineRule="auto"/>
        <w:contextualSpacing/>
        <w:rPr>
          <w:rFonts w:asciiTheme="minorHAnsi" w:eastAsia="Calibri" w:hAnsiTheme="minorHAnsi" w:cstheme="minorHAnsi"/>
          <w:b/>
          <w:lang w:eastAsia="pt-BR"/>
        </w:rPr>
      </w:pPr>
      <w:r w:rsidRPr="00EC4853">
        <w:rPr>
          <w:rFonts w:asciiTheme="minorHAnsi" w:eastAsia="Calibri" w:hAnsiTheme="minorHAnsi" w:cstheme="minorHAnsi"/>
          <w:b/>
          <w:lang w:eastAsia="en-US"/>
        </w:rPr>
        <w:t xml:space="preserve">FAED - Centro de Ciências da Educação: </w:t>
      </w:r>
    </w:p>
    <w:p w14:paraId="71110FE2" w14:textId="541B1304" w:rsidR="00EC4853" w:rsidRDefault="00EC4853" w:rsidP="00EC4853">
      <w:pPr>
        <w:ind w:left="1728"/>
        <w:contextualSpacing/>
        <w:rPr>
          <w:rFonts w:asciiTheme="minorHAnsi" w:eastAsia="Calibri" w:hAnsiTheme="minorHAnsi" w:cstheme="minorHAnsi"/>
          <w:lang w:eastAsia="en-US"/>
        </w:rPr>
      </w:pPr>
      <w:r w:rsidRPr="00EC4853">
        <w:rPr>
          <w:rFonts w:asciiTheme="minorHAnsi" w:eastAsia="Calibri" w:hAnsiTheme="minorHAnsi" w:cstheme="minorHAnsi"/>
          <w:lang w:eastAsia="en-US"/>
        </w:rPr>
        <w:t xml:space="preserve">Av. Madre </w:t>
      </w:r>
      <w:proofErr w:type="spellStart"/>
      <w:r w:rsidRPr="00EC4853">
        <w:rPr>
          <w:rFonts w:asciiTheme="minorHAnsi" w:eastAsia="Calibri" w:hAnsiTheme="minorHAnsi" w:cstheme="minorHAnsi"/>
          <w:lang w:eastAsia="en-US"/>
        </w:rPr>
        <w:t>Benvenuta</w:t>
      </w:r>
      <w:proofErr w:type="spellEnd"/>
      <w:r w:rsidRPr="00EC4853">
        <w:rPr>
          <w:rFonts w:asciiTheme="minorHAnsi" w:eastAsia="Calibri" w:hAnsiTheme="minorHAnsi" w:cstheme="minorHAnsi"/>
          <w:lang w:eastAsia="en-US"/>
        </w:rPr>
        <w:t xml:space="preserve">, 2007 - </w:t>
      </w:r>
      <w:proofErr w:type="spellStart"/>
      <w:r w:rsidRPr="00EC4853">
        <w:rPr>
          <w:rFonts w:asciiTheme="minorHAnsi" w:eastAsia="Calibri" w:hAnsiTheme="minorHAnsi" w:cstheme="minorHAnsi"/>
          <w:lang w:eastAsia="en-US"/>
        </w:rPr>
        <w:t>Itacorubi</w:t>
      </w:r>
      <w:proofErr w:type="spellEnd"/>
      <w:r w:rsidRPr="00EC4853">
        <w:rPr>
          <w:rFonts w:asciiTheme="minorHAnsi" w:eastAsia="Calibri" w:hAnsiTheme="minorHAnsi" w:cstheme="minorHAnsi"/>
          <w:lang w:eastAsia="en-US"/>
        </w:rPr>
        <w:t xml:space="preserve"> – Florianópolis, SC, CEP: 88.035-001.</w:t>
      </w:r>
    </w:p>
    <w:p w14:paraId="2DB56BAD" w14:textId="77777777" w:rsidR="00EC4853" w:rsidRPr="00EC4853" w:rsidRDefault="00EC4853" w:rsidP="00EC4853">
      <w:pPr>
        <w:ind w:left="1728"/>
        <w:contextualSpacing/>
        <w:rPr>
          <w:rFonts w:asciiTheme="minorHAnsi" w:eastAsia="Calibri" w:hAnsiTheme="minorHAnsi" w:cstheme="minorHAnsi"/>
          <w:lang w:eastAsia="en-US"/>
        </w:rPr>
      </w:pPr>
    </w:p>
    <w:p w14:paraId="369B31FC" w14:textId="6D398E75" w:rsidR="00EC4853" w:rsidRPr="00EC4853" w:rsidRDefault="00EC4853" w:rsidP="00EC4853">
      <w:pPr>
        <w:numPr>
          <w:ilvl w:val="2"/>
          <w:numId w:val="34"/>
        </w:numPr>
        <w:suppressAutoHyphens w:val="0"/>
        <w:spacing w:line="276" w:lineRule="auto"/>
        <w:jc w:val="both"/>
        <w:rPr>
          <w:rFonts w:asciiTheme="minorHAnsi" w:eastAsia="Calibri" w:hAnsiTheme="minorHAnsi" w:cstheme="minorHAnsi"/>
          <w:b/>
          <w:lang w:eastAsia="pt-BR"/>
        </w:rPr>
      </w:pPr>
      <w:r w:rsidRPr="00EC4853">
        <w:rPr>
          <w:rFonts w:asciiTheme="minorHAnsi" w:eastAsia="Calibri" w:hAnsiTheme="minorHAnsi" w:cstheme="minorHAnsi"/>
          <w:b/>
          <w:lang w:eastAsia="pt-BR"/>
        </w:rPr>
        <w:t>CAMPUS II – Norte Catarinense:</w:t>
      </w:r>
    </w:p>
    <w:p w14:paraId="7AD96523" w14:textId="77777777" w:rsidR="00EC4853" w:rsidRPr="00EC4853" w:rsidRDefault="00EC4853" w:rsidP="00EC4853">
      <w:pPr>
        <w:numPr>
          <w:ilvl w:val="3"/>
          <w:numId w:val="34"/>
        </w:numPr>
        <w:suppressAutoHyphens w:val="0"/>
        <w:spacing w:line="276" w:lineRule="auto"/>
        <w:contextualSpacing/>
        <w:rPr>
          <w:rFonts w:asciiTheme="minorHAnsi" w:eastAsia="Calibri" w:hAnsiTheme="minorHAnsi" w:cstheme="minorHAnsi"/>
          <w:b/>
          <w:lang w:eastAsia="en-US"/>
        </w:rPr>
      </w:pPr>
      <w:r w:rsidRPr="00EC4853">
        <w:rPr>
          <w:rFonts w:asciiTheme="minorHAnsi" w:eastAsia="Calibri" w:hAnsiTheme="minorHAnsi" w:cstheme="minorHAnsi"/>
          <w:b/>
          <w:lang w:eastAsia="en-US"/>
        </w:rPr>
        <w:t>CCT - Centro de Ciências Tecnológicas:</w:t>
      </w:r>
    </w:p>
    <w:p w14:paraId="0109F2B2" w14:textId="77777777" w:rsidR="00EC4853" w:rsidRPr="00EC4853" w:rsidRDefault="00EC4853" w:rsidP="00EC4853">
      <w:pPr>
        <w:ind w:left="1080" w:firstLine="336"/>
        <w:rPr>
          <w:rFonts w:asciiTheme="minorHAnsi" w:eastAsia="Calibri" w:hAnsiTheme="minorHAnsi" w:cstheme="minorHAnsi"/>
          <w:lang w:eastAsia="pt-BR"/>
        </w:rPr>
      </w:pPr>
      <w:r w:rsidRPr="00EC4853">
        <w:rPr>
          <w:rFonts w:asciiTheme="minorHAnsi" w:eastAsia="Calibri" w:hAnsiTheme="minorHAnsi" w:cstheme="minorHAnsi"/>
          <w:lang w:eastAsia="pt-BR"/>
        </w:rPr>
        <w:t xml:space="preserve">Rua Paulo </w:t>
      </w:r>
      <w:proofErr w:type="spellStart"/>
      <w:r w:rsidRPr="00EC4853">
        <w:rPr>
          <w:rFonts w:asciiTheme="minorHAnsi" w:eastAsia="Calibri" w:hAnsiTheme="minorHAnsi" w:cstheme="minorHAnsi"/>
          <w:lang w:eastAsia="pt-BR"/>
        </w:rPr>
        <w:t>Malschitzki</w:t>
      </w:r>
      <w:proofErr w:type="spellEnd"/>
      <w:r w:rsidRPr="00EC4853">
        <w:rPr>
          <w:rFonts w:asciiTheme="minorHAnsi" w:eastAsia="Calibri" w:hAnsiTheme="minorHAnsi" w:cstheme="minorHAnsi"/>
          <w:lang w:eastAsia="pt-BR"/>
        </w:rPr>
        <w:t>, Zona Industrial Norte – Joinville, SC, CEP: 89.219-710.</w:t>
      </w:r>
    </w:p>
    <w:p w14:paraId="75B03741" w14:textId="77777777" w:rsidR="00EC4853" w:rsidRPr="00EC4853" w:rsidRDefault="00EC4853" w:rsidP="00EC4853">
      <w:pPr>
        <w:numPr>
          <w:ilvl w:val="3"/>
          <w:numId w:val="34"/>
        </w:numPr>
        <w:suppressAutoHyphens w:val="0"/>
        <w:spacing w:line="276" w:lineRule="auto"/>
        <w:contextualSpacing/>
        <w:rPr>
          <w:rFonts w:asciiTheme="minorHAnsi" w:eastAsia="Calibri" w:hAnsiTheme="minorHAnsi" w:cstheme="minorHAnsi"/>
          <w:lang w:eastAsia="pt-BR"/>
        </w:rPr>
      </w:pPr>
      <w:r w:rsidRPr="00EC4853">
        <w:rPr>
          <w:rFonts w:asciiTheme="minorHAnsi" w:eastAsia="Calibri" w:hAnsiTheme="minorHAnsi" w:cstheme="minorHAnsi"/>
          <w:b/>
          <w:lang w:eastAsia="pt-BR"/>
        </w:rPr>
        <w:t>CEPLAN - Centro de Educação do Planalto Norte:</w:t>
      </w:r>
    </w:p>
    <w:p w14:paraId="0444B958" w14:textId="77777777" w:rsidR="00EC4853" w:rsidRPr="00EC4853" w:rsidRDefault="00EC4853" w:rsidP="00EC4853">
      <w:pPr>
        <w:ind w:left="708" w:firstLine="708"/>
        <w:jc w:val="both"/>
        <w:rPr>
          <w:rFonts w:asciiTheme="minorHAnsi" w:eastAsia="Calibri" w:hAnsiTheme="minorHAnsi" w:cstheme="minorHAnsi"/>
          <w:lang w:eastAsia="en-US"/>
        </w:rPr>
      </w:pPr>
      <w:r w:rsidRPr="00EC4853">
        <w:rPr>
          <w:rFonts w:asciiTheme="minorHAnsi" w:eastAsia="Calibri" w:hAnsiTheme="minorHAnsi" w:cstheme="minorHAnsi"/>
          <w:lang w:eastAsia="en-US"/>
        </w:rPr>
        <w:t xml:space="preserve">Rua Luiz Fernando </w:t>
      </w:r>
      <w:proofErr w:type="spellStart"/>
      <w:r w:rsidRPr="00EC4853">
        <w:rPr>
          <w:rFonts w:asciiTheme="minorHAnsi" w:eastAsia="Calibri" w:hAnsiTheme="minorHAnsi" w:cstheme="minorHAnsi"/>
          <w:lang w:eastAsia="en-US"/>
        </w:rPr>
        <w:t>Hastreiter</w:t>
      </w:r>
      <w:proofErr w:type="spellEnd"/>
      <w:r w:rsidRPr="00EC4853">
        <w:rPr>
          <w:rFonts w:asciiTheme="minorHAnsi" w:eastAsia="Calibri" w:hAnsiTheme="minorHAnsi" w:cstheme="minorHAnsi"/>
          <w:lang w:eastAsia="en-US"/>
        </w:rPr>
        <w:t xml:space="preserve">, 180, Centenário – São Bento do Sul, SC, </w:t>
      </w:r>
    </w:p>
    <w:p w14:paraId="5B87263B" w14:textId="23F0A2EB" w:rsidR="00EC4853" w:rsidRDefault="00EC4853" w:rsidP="00EC4853">
      <w:pPr>
        <w:ind w:left="708" w:firstLine="708"/>
        <w:jc w:val="both"/>
        <w:rPr>
          <w:rFonts w:asciiTheme="minorHAnsi" w:eastAsia="Calibri" w:hAnsiTheme="minorHAnsi" w:cstheme="minorHAnsi"/>
          <w:lang w:eastAsia="en-US"/>
        </w:rPr>
      </w:pPr>
      <w:r w:rsidRPr="00EC4853">
        <w:rPr>
          <w:rFonts w:asciiTheme="minorHAnsi" w:eastAsia="Calibri" w:hAnsiTheme="minorHAnsi" w:cstheme="minorHAnsi"/>
          <w:lang w:eastAsia="en-US"/>
        </w:rPr>
        <w:t>CEP: 89.283-081.</w:t>
      </w:r>
    </w:p>
    <w:p w14:paraId="61A6C765" w14:textId="77777777" w:rsidR="00EC4853" w:rsidRPr="00EC4853" w:rsidRDefault="00EC4853" w:rsidP="00EC4853">
      <w:pPr>
        <w:ind w:left="708" w:firstLine="708"/>
        <w:jc w:val="both"/>
        <w:rPr>
          <w:rFonts w:asciiTheme="minorHAnsi" w:eastAsia="Calibri" w:hAnsiTheme="minorHAnsi" w:cstheme="minorHAnsi"/>
          <w:lang w:eastAsia="en-US"/>
        </w:rPr>
      </w:pPr>
    </w:p>
    <w:p w14:paraId="299D0444" w14:textId="77777777" w:rsidR="00EC4853" w:rsidRPr="00EC4853" w:rsidRDefault="00EC4853" w:rsidP="00EC4853">
      <w:pPr>
        <w:numPr>
          <w:ilvl w:val="2"/>
          <w:numId w:val="34"/>
        </w:numPr>
        <w:suppressAutoHyphens w:val="0"/>
        <w:spacing w:line="276" w:lineRule="auto"/>
        <w:jc w:val="both"/>
        <w:rPr>
          <w:rFonts w:asciiTheme="minorHAnsi" w:eastAsia="Calibri" w:hAnsiTheme="minorHAnsi" w:cstheme="minorHAnsi"/>
          <w:b/>
          <w:lang w:eastAsia="pt-BR"/>
        </w:rPr>
      </w:pPr>
      <w:r w:rsidRPr="00EC4853">
        <w:rPr>
          <w:rFonts w:asciiTheme="minorHAnsi" w:eastAsia="Calibri" w:hAnsiTheme="minorHAnsi" w:cstheme="minorHAnsi"/>
          <w:b/>
          <w:lang w:eastAsia="pt-BR"/>
        </w:rPr>
        <w:t>CAMPUS III -  Planalto Serrano:</w:t>
      </w:r>
    </w:p>
    <w:p w14:paraId="07B96B37" w14:textId="77777777" w:rsidR="00EC4853" w:rsidRPr="00EC4853" w:rsidRDefault="00EC4853" w:rsidP="00EC4853">
      <w:pPr>
        <w:numPr>
          <w:ilvl w:val="3"/>
          <w:numId w:val="34"/>
        </w:numPr>
        <w:suppressAutoHyphens w:val="0"/>
        <w:spacing w:line="276" w:lineRule="auto"/>
        <w:contextualSpacing/>
        <w:rPr>
          <w:rFonts w:asciiTheme="minorHAnsi" w:eastAsia="Calibri" w:hAnsiTheme="minorHAnsi" w:cstheme="minorHAnsi"/>
          <w:b/>
          <w:lang w:eastAsia="pt-BR"/>
        </w:rPr>
      </w:pPr>
      <w:r w:rsidRPr="00EC4853">
        <w:rPr>
          <w:rFonts w:asciiTheme="minorHAnsi" w:eastAsia="Calibri" w:hAnsiTheme="minorHAnsi" w:cstheme="minorHAnsi"/>
          <w:b/>
          <w:lang w:eastAsia="pt-BR"/>
        </w:rPr>
        <w:t xml:space="preserve">CAV: Centro de Ciências </w:t>
      </w:r>
      <w:proofErr w:type="spellStart"/>
      <w:r w:rsidRPr="00EC4853">
        <w:rPr>
          <w:rFonts w:asciiTheme="minorHAnsi" w:eastAsia="Calibri" w:hAnsiTheme="minorHAnsi" w:cstheme="minorHAnsi"/>
          <w:b/>
          <w:lang w:eastAsia="pt-BR"/>
        </w:rPr>
        <w:t>Agroveterinárias</w:t>
      </w:r>
      <w:proofErr w:type="spellEnd"/>
      <w:r w:rsidRPr="00EC4853">
        <w:rPr>
          <w:rFonts w:asciiTheme="minorHAnsi" w:eastAsia="Calibri" w:hAnsiTheme="minorHAnsi" w:cstheme="minorHAnsi"/>
          <w:b/>
          <w:lang w:eastAsia="pt-BR"/>
        </w:rPr>
        <w:br/>
      </w:r>
      <w:proofErr w:type="spellStart"/>
      <w:r w:rsidRPr="00EC4853">
        <w:rPr>
          <w:rFonts w:asciiTheme="minorHAnsi" w:eastAsia="Calibri" w:hAnsiTheme="minorHAnsi" w:cstheme="minorHAnsi"/>
          <w:lang w:eastAsia="en-US"/>
        </w:rPr>
        <w:t>Av</w:t>
      </w:r>
      <w:proofErr w:type="spellEnd"/>
      <w:r w:rsidRPr="00EC4853">
        <w:rPr>
          <w:rFonts w:asciiTheme="minorHAnsi" w:eastAsia="Calibri" w:hAnsiTheme="minorHAnsi" w:cstheme="minorHAnsi"/>
          <w:lang w:eastAsia="en-US"/>
        </w:rPr>
        <w:t xml:space="preserve"> Luiz de Camões, 2090, Conta Dinheiro – Lages, SC, CEP:  88.520-000.</w:t>
      </w:r>
    </w:p>
    <w:p w14:paraId="6F52CD88" w14:textId="77777777" w:rsidR="00EC4853" w:rsidRPr="00EC4853" w:rsidRDefault="00EC4853" w:rsidP="00EC4853">
      <w:pPr>
        <w:ind w:left="1728"/>
        <w:contextualSpacing/>
        <w:rPr>
          <w:rFonts w:asciiTheme="minorHAnsi" w:eastAsia="Calibri" w:hAnsiTheme="minorHAnsi" w:cstheme="minorHAnsi"/>
          <w:b/>
          <w:lang w:eastAsia="pt-BR"/>
        </w:rPr>
      </w:pPr>
    </w:p>
    <w:p w14:paraId="56A3CF38" w14:textId="77777777" w:rsidR="00EC4853" w:rsidRPr="00EC4853" w:rsidRDefault="00EC4853" w:rsidP="00EC4853">
      <w:pPr>
        <w:suppressAutoHyphens w:val="0"/>
        <w:ind w:left="716"/>
        <w:contextualSpacing/>
        <w:jc w:val="both"/>
        <w:rPr>
          <w:rFonts w:asciiTheme="minorHAnsi" w:eastAsia="Calibri" w:hAnsiTheme="minorHAnsi" w:cstheme="minorHAnsi"/>
          <w:lang w:eastAsia="pt-BR"/>
        </w:rPr>
      </w:pPr>
    </w:p>
    <w:p w14:paraId="65517813" w14:textId="77777777" w:rsidR="00EC4853" w:rsidRPr="00EC4853" w:rsidRDefault="00EC4853" w:rsidP="00EC4853">
      <w:pPr>
        <w:numPr>
          <w:ilvl w:val="1"/>
          <w:numId w:val="34"/>
        </w:numPr>
        <w:suppressAutoHyphens w:val="0"/>
        <w:spacing w:line="276" w:lineRule="auto"/>
        <w:contextualSpacing/>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As solicitações serão expedidas somente pelo Fiscal de Contrato de cada Centro ou substituto legal, discriminando a modalidade do serviço a ser executado, fornecendo os dados do objeto e a quantidade desejada, por e-mail.</w:t>
      </w:r>
    </w:p>
    <w:p w14:paraId="01785DDA" w14:textId="77777777" w:rsidR="00EC4853" w:rsidRPr="00EC4853" w:rsidRDefault="00EC4853" w:rsidP="00EC4853">
      <w:pPr>
        <w:numPr>
          <w:ilvl w:val="2"/>
          <w:numId w:val="34"/>
        </w:numPr>
        <w:suppressAutoHyphens w:val="0"/>
        <w:spacing w:line="276" w:lineRule="auto"/>
        <w:contextualSpacing/>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 xml:space="preserve"> </w:t>
      </w:r>
      <w:r w:rsidRPr="00EC4853">
        <w:rPr>
          <w:rFonts w:asciiTheme="minorHAnsi" w:eastAsia="Calibri" w:hAnsiTheme="minorHAnsi" w:cstheme="minorHAnsi"/>
          <w:lang w:eastAsia="pt-BR"/>
        </w:rPr>
        <w:t>As solicitações só poderão ser atendidas se houver saldo do item na Autorização de Fornecimento (AF) vigente/contrato.</w:t>
      </w:r>
    </w:p>
    <w:p w14:paraId="01B52BB9" w14:textId="77777777" w:rsidR="00EC4853" w:rsidRPr="00EC4853" w:rsidRDefault="00EC4853" w:rsidP="00EC4853">
      <w:pPr>
        <w:numPr>
          <w:ilvl w:val="2"/>
          <w:numId w:val="34"/>
        </w:numPr>
        <w:suppressAutoHyphens w:val="0"/>
        <w:spacing w:line="276" w:lineRule="auto"/>
        <w:contextualSpacing/>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 xml:space="preserve"> </w:t>
      </w:r>
      <w:r w:rsidRPr="00EC4853">
        <w:rPr>
          <w:rFonts w:asciiTheme="minorHAnsi" w:eastAsia="Calibri" w:hAnsiTheme="minorHAnsi" w:cstheme="minorHAnsi"/>
          <w:lang w:eastAsia="pt-BR"/>
        </w:rPr>
        <w:t>O prazo de entrega dos materiais e/ou serviços constantes nas solicitações será de até 30 dias após a Autorização formal para entrega do material, por escrito pelo Fiscal do Contrato de cada Centro.</w:t>
      </w:r>
    </w:p>
    <w:p w14:paraId="1E5AFC2D" w14:textId="77777777" w:rsidR="00EC4853" w:rsidRPr="00EC4853" w:rsidRDefault="00EC4853" w:rsidP="00EC4853">
      <w:pPr>
        <w:numPr>
          <w:ilvl w:val="2"/>
          <w:numId w:val="34"/>
        </w:numPr>
        <w:suppressAutoHyphens w:val="0"/>
        <w:spacing w:line="276" w:lineRule="auto"/>
        <w:contextualSpacing/>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lastRenderedPageBreak/>
        <w:t xml:space="preserve"> </w:t>
      </w:r>
      <w:r w:rsidRPr="00EC4853">
        <w:rPr>
          <w:rFonts w:asciiTheme="minorHAnsi" w:eastAsia="Calibri" w:hAnsiTheme="minorHAnsi" w:cstheme="minorHAnsi"/>
          <w:lang w:eastAsia="pt-BR"/>
        </w:rPr>
        <w:t xml:space="preserve">A Contratada receberá por </w:t>
      </w:r>
      <w:proofErr w:type="spellStart"/>
      <w:r w:rsidRPr="00EC4853">
        <w:rPr>
          <w:rFonts w:asciiTheme="minorHAnsi" w:eastAsia="Calibri" w:hAnsiTheme="minorHAnsi" w:cstheme="minorHAnsi"/>
          <w:lang w:eastAsia="pt-BR"/>
        </w:rPr>
        <w:t>email</w:t>
      </w:r>
      <w:proofErr w:type="spellEnd"/>
      <w:r w:rsidRPr="00EC4853">
        <w:rPr>
          <w:rFonts w:asciiTheme="minorHAnsi" w:eastAsia="Calibri" w:hAnsiTheme="minorHAnsi" w:cstheme="minorHAnsi"/>
          <w:lang w:eastAsia="pt-BR"/>
        </w:rPr>
        <w:t xml:space="preserve"> a AF, a qual começará a contar o prazo para entrega dos materiais/serviços.</w:t>
      </w:r>
    </w:p>
    <w:p w14:paraId="23891085"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As AFs podem ter a entrega parcelada, conforme a necessidade do Centro, mediante solicitação formal do Fiscal do Contrato.</w:t>
      </w:r>
    </w:p>
    <w:p w14:paraId="5C4B720E"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A Contratante não aceitará, sob nenhum pretexto, a transferência de responsabilidade da Contratada para terceiros.</w:t>
      </w:r>
    </w:p>
    <w:p w14:paraId="556359F7"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A Contratada, mesmo não sendo a fabricante da matéria prima empregada na prestação dos serviços, responderá inteira e solidariamente pela qualidade e autenticidade destes, obrigando-se a substituir, as suas expensas, no todo ou em parte, o(s) serviço(s) em que se verificar(em) vícios, defeitos, incorreções, resultantes da fabricação ou transporte, constatado visualmente ou em laboratório, respondendo por todos os custos.</w:t>
      </w:r>
    </w:p>
    <w:p w14:paraId="5F7F36D7"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E67B557"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Entregar o software conforme as especificações técnicas exigidas, acondicionado adequadamente, em invólucro lacrado, quando for o caso, de forma a permitir completa segurança durante o transporte, acompanhado de nota fiscal discriminando o quantitativo referente às licenças de uso, de acordo com as especificações;</w:t>
      </w:r>
    </w:p>
    <w:p w14:paraId="5BA49F46"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O fornecedor deverá garantir a autenticidade do produto perante o fabricante;</w:t>
      </w:r>
    </w:p>
    <w:p w14:paraId="557F2402"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Fornecer o software original de instalação em mídia ou download, manuais de instalação e operação, assim como do seu uso e todas as suas funcionalidades, e demais documentações originais do fabricante. Toda a documentação fornecida pela empresa deverá ser em português (Brasil) e, no caso da inexistência desta por parte do fabricante do software, será aceita em língua inglesa ou espanhola;</w:t>
      </w:r>
    </w:p>
    <w:p w14:paraId="099549EE"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Arcar com todas as despesas, diretas ou indiretas, decorrentes do fornecimento dos softwares, sem qualquer ônus ao CONTRATANTE;</w:t>
      </w:r>
    </w:p>
    <w:p w14:paraId="3F41E3D6" w14:textId="77777777" w:rsidR="00EC4853" w:rsidRPr="00EC4853" w:rsidRDefault="00EC4853" w:rsidP="00EC4853">
      <w:pPr>
        <w:numPr>
          <w:ilvl w:val="1"/>
          <w:numId w:val="35"/>
        </w:numPr>
        <w:suppressAutoHyphens w:val="0"/>
        <w:spacing w:line="276" w:lineRule="auto"/>
        <w:jc w:val="both"/>
        <w:rPr>
          <w:rFonts w:asciiTheme="minorHAnsi" w:eastAsia="Calibri" w:hAnsiTheme="minorHAnsi" w:cstheme="minorHAnsi"/>
          <w:lang w:val="pt-PT" w:eastAsia="pt-BR"/>
        </w:rPr>
      </w:pPr>
      <w:r w:rsidRPr="00EC4853">
        <w:rPr>
          <w:rFonts w:asciiTheme="minorHAnsi" w:eastAsia="Calibri" w:hAnsiTheme="minorHAnsi" w:cstheme="minorHAnsi"/>
          <w:lang w:val="pt-PT" w:eastAsia="pt-BR"/>
        </w:rPr>
        <w:t>Substituir todo e qualquer produto que chegar com defeito.</w:t>
      </w:r>
    </w:p>
    <w:p w14:paraId="5DCE614E" w14:textId="77777777" w:rsidR="00EC4853" w:rsidRPr="00EC4853" w:rsidRDefault="00EC4853" w:rsidP="00EC4853">
      <w:pPr>
        <w:ind w:left="716"/>
        <w:jc w:val="both"/>
        <w:rPr>
          <w:rFonts w:asciiTheme="minorHAnsi" w:eastAsia="Calibri" w:hAnsiTheme="minorHAnsi" w:cstheme="minorHAnsi"/>
          <w:lang w:val="pt-PT" w:eastAsia="pt-BR"/>
        </w:rPr>
      </w:pPr>
    </w:p>
    <w:p w14:paraId="5177E200" w14:textId="77777777" w:rsidR="00EC4853" w:rsidRPr="00EC4853" w:rsidRDefault="00EC4853" w:rsidP="00EC4853">
      <w:pPr>
        <w:numPr>
          <w:ilvl w:val="0"/>
          <w:numId w:val="34"/>
        </w:numPr>
        <w:suppressAutoHyphens w:val="0"/>
        <w:spacing w:after="200" w:line="276" w:lineRule="auto"/>
        <w:contextualSpacing/>
        <w:rPr>
          <w:rFonts w:asciiTheme="minorHAnsi" w:eastAsia="Calibri" w:hAnsiTheme="minorHAnsi" w:cstheme="minorHAnsi"/>
          <w:b/>
          <w:lang w:eastAsia="pt-BR"/>
        </w:rPr>
      </w:pPr>
      <w:r w:rsidRPr="00EC4853">
        <w:rPr>
          <w:rFonts w:asciiTheme="minorHAnsi" w:eastAsia="Calibri" w:hAnsiTheme="minorHAnsi" w:cstheme="minorHAnsi"/>
          <w:b/>
          <w:color w:val="000000"/>
          <w:lang w:eastAsia="pt-BR"/>
        </w:rPr>
        <w:t>OBRIGAÇÕES DA CONTRATADA:</w:t>
      </w:r>
    </w:p>
    <w:p w14:paraId="7F25ECB8" w14:textId="77777777" w:rsidR="00EC4853" w:rsidRPr="00EC4853" w:rsidRDefault="00EC4853" w:rsidP="00EC4853">
      <w:pPr>
        <w:ind w:left="360"/>
        <w:rPr>
          <w:rFonts w:asciiTheme="minorHAnsi" w:eastAsia="Calibri" w:hAnsiTheme="minorHAnsi" w:cstheme="minorHAnsi"/>
          <w:b/>
          <w:lang w:eastAsia="pt-BR"/>
        </w:rPr>
      </w:pPr>
    </w:p>
    <w:p w14:paraId="6CF73D10"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Prestar todos os esclarecimentos técnicos que lhe forem solicitados pela CONTRATANTE, relacionados com as características e funcionamento do software cotado;</w:t>
      </w:r>
    </w:p>
    <w:p w14:paraId="63EE7024"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Preservar o domínio, não divulgar nem permitir a divulgação, sob qualquer hipótese, das informações a que venha</w:t>
      </w:r>
      <w:r w:rsidRPr="00EC4853">
        <w:rPr>
          <w:rFonts w:asciiTheme="minorHAnsi" w:eastAsia="Calibri" w:hAnsiTheme="minorHAnsi" w:cstheme="minorHAnsi"/>
          <w:lang w:eastAsia="en-US"/>
        </w:rPr>
        <w:t xml:space="preserve"> </w:t>
      </w:r>
      <w:r w:rsidRPr="00EC4853">
        <w:rPr>
          <w:rFonts w:asciiTheme="minorHAnsi" w:eastAsia="Calibri" w:hAnsiTheme="minorHAnsi" w:cstheme="minorHAnsi"/>
          <w:color w:val="000000"/>
          <w:lang w:eastAsia="pt-BR"/>
        </w:rPr>
        <w:t>a ter acesso em decorrência dos serviços realizados, sob pena de responsabilidade civil e/ou criminal;</w:t>
      </w:r>
    </w:p>
    <w:p w14:paraId="4D51137B"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Na emissão das Notas Fiscais e DANFES só poderão ser agrupados na mesma nota os itens que possuírem o mesmo detalhamento orçamentário, constante na planilha de especificações e dos mesmos Centros.</w:t>
      </w:r>
    </w:p>
    <w:p w14:paraId="3A653FEF"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Na emissão das Notas Fiscais e DANFES deverá ser informado o número do empenho.</w:t>
      </w:r>
    </w:p>
    <w:p w14:paraId="59527D07"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Deverão ser entregues notas fiscais separadas, por Centros de Ensino.</w:t>
      </w:r>
    </w:p>
    <w:p w14:paraId="4C936124"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lastRenderedPageBreak/>
        <w:t>Cumprir rigorosamente as normas vigentes relativas ao objeto, especialmente Lei Federal 8.078/90 (Código de Defesa do Consumidor) e demais normas e regulamentos pertinentes ao objeto desta licitação.</w:t>
      </w:r>
    </w:p>
    <w:p w14:paraId="4D02759F"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726742E7"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lang w:eastAsia="pt-BR"/>
        </w:rPr>
      </w:pPr>
      <w:r w:rsidRPr="00EC4853">
        <w:rPr>
          <w:rFonts w:asciiTheme="minorHAnsi" w:eastAsia="Calibri" w:hAnsiTheme="minorHAnsi" w:cstheme="minorHAnsi"/>
          <w:color w:val="000000"/>
          <w:lang w:eastAsia="pt-BR"/>
        </w:rPr>
        <w:t xml:space="preserve">Entregar documentação comprobatória da Contratação e habilitação do Contratado </w:t>
      </w:r>
      <w:r w:rsidRPr="00EC4853">
        <w:rPr>
          <w:rFonts w:asciiTheme="minorHAnsi" w:eastAsia="Calibri" w:hAnsiTheme="minorHAnsi" w:cstheme="minorHAnsi"/>
          <w:lang w:eastAsia="pt-BR"/>
        </w:rPr>
        <w:t>e/ou do profissional responsável indicado pela empresa, sempre que solicitado pela Contratante, no decorrer da vigência da AF.</w:t>
      </w:r>
    </w:p>
    <w:p w14:paraId="7E7E9891"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lang w:eastAsia="pt-BR"/>
        </w:rPr>
      </w:pPr>
      <w:r w:rsidRPr="00EC4853">
        <w:rPr>
          <w:rFonts w:asciiTheme="minorHAnsi" w:eastAsia="Calibr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59AFEE3B"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D533B81" w14:textId="77777777" w:rsidR="00EC4853" w:rsidRPr="00EC4853" w:rsidRDefault="00EC4853" w:rsidP="00EC4853">
      <w:pPr>
        <w:numPr>
          <w:ilvl w:val="1"/>
          <w:numId w:val="34"/>
        </w:numPr>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 xml:space="preserve"> Dispor e manter veículos e sistemas de comunicação eficiente, de forma a garantir o cumprimento dos prazos de atendimento.</w:t>
      </w:r>
    </w:p>
    <w:p w14:paraId="0D1E9730" w14:textId="77777777" w:rsidR="00EC4853" w:rsidRPr="00EC4853" w:rsidRDefault="00EC4853" w:rsidP="00EC4853">
      <w:pPr>
        <w:numPr>
          <w:ilvl w:val="1"/>
          <w:numId w:val="34"/>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699ABF50" w14:textId="77777777" w:rsidR="00EC4853" w:rsidRPr="00EC4853" w:rsidRDefault="00EC4853" w:rsidP="00EC4853">
      <w:pPr>
        <w:numPr>
          <w:ilvl w:val="1"/>
          <w:numId w:val="34"/>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 xml:space="preserve">Entregar o local do serviço limpo, sem a presença de restos de produtos utilizados para o serviço ou quaisquer outros materiais. </w:t>
      </w:r>
    </w:p>
    <w:p w14:paraId="70AA46B6" w14:textId="77777777" w:rsidR="00EC4853" w:rsidRPr="00EC4853" w:rsidRDefault="00EC4853" w:rsidP="00EC4853">
      <w:pPr>
        <w:tabs>
          <w:tab w:val="left" w:pos="851"/>
        </w:tabs>
        <w:autoSpaceDE w:val="0"/>
        <w:autoSpaceDN w:val="0"/>
        <w:adjustRightInd w:val="0"/>
        <w:ind w:left="716"/>
        <w:jc w:val="both"/>
        <w:rPr>
          <w:rFonts w:asciiTheme="minorHAnsi" w:eastAsia="Calibri" w:hAnsiTheme="minorHAnsi" w:cstheme="minorHAnsi"/>
          <w:color w:val="000000"/>
          <w:lang w:eastAsia="pt-BR"/>
        </w:rPr>
      </w:pPr>
    </w:p>
    <w:p w14:paraId="4F67AE79" w14:textId="77777777" w:rsidR="00EC4853" w:rsidRPr="00EC4853" w:rsidRDefault="00EC4853" w:rsidP="00EC4853">
      <w:pPr>
        <w:numPr>
          <w:ilvl w:val="0"/>
          <w:numId w:val="34"/>
        </w:numPr>
        <w:suppressAutoHyphens w:val="0"/>
        <w:spacing w:after="200" w:line="276" w:lineRule="auto"/>
        <w:contextualSpacing/>
        <w:rPr>
          <w:rFonts w:asciiTheme="minorHAnsi" w:eastAsia="Calibri" w:hAnsiTheme="minorHAnsi" w:cstheme="minorHAnsi"/>
          <w:b/>
          <w:lang w:eastAsia="pt-BR"/>
        </w:rPr>
      </w:pPr>
      <w:r w:rsidRPr="00EC4853">
        <w:rPr>
          <w:rFonts w:asciiTheme="minorHAnsi" w:eastAsia="Calibri" w:hAnsiTheme="minorHAnsi" w:cstheme="minorHAnsi"/>
          <w:b/>
          <w:color w:val="000000"/>
          <w:lang w:eastAsia="pt-BR"/>
        </w:rPr>
        <w:t>GARANTIA:</w:t>
      </w:r>
    </w:p>
    <w:p w14:paraId="579D499F" w14:textId="77777777" w:rsidR="00EC4853" w:rsidRPr="00EC4853" w:rsidRDefault="00EC4853" w:rsidP="00EC4853">
      <w:pPr>
        <w:tabs>
          <w:tab w:val="left" w:pos="851"/>
        </w:tabs>
        <w:autoSpaceDE w:val="0"/>
        <w:autoSpaceDN w:val="0"/>
        <w:adjustRightInd w:val="0"/>
        <w:ind w:left="716"/>
        <w:jc w:val="both"/>
        <w:rPr>
          <w:rFonts w:asciiTheme="minorHAnsi" w:eastAsia="Calibri" w:hAnsiTheme="minorHAnsi" w:cstheme="minorHAnsi"/>
          <w:color w:val="000000"/>
          <w:lang w:eastAsia="pt-BR"/>
        </w:rPr>
      </w:pPr>
    </w:p>
    <w:p w14:paraId="481E47A8" w14:textId="665A74A4" w:rsidR="00EC4853" w:rsidRPr="00EC4853" w:rsidRDefault="00EC4853" w:rsidP="00EC4853">
      <w:pPr>
        <w:numPr>
          <w:ilvl w:val="1"/>
          <w:numId w:val="34"/>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 xml:space="preserve">O prazo de garantia </w:t>
      </w:r>
      <w:r w:rsidR="00671D42">
        <w:rPr>
          <w:rFonts w:asciiTheme="minorHAnsi" w:eastAsia="Calibri" w:hAnsiTheme="minorHAnsi" w:cstheme="minorHAnsi"/>
          <w:color w:val="000000"/>
          <w:lang w:eastAsia="pt-BR"/>
        </w:rPr>
        <w:t>será de acordo com a vigência de cada software, conforme detalhado no Anexo II</w:t>
      </w:r>
      <w:r w:rsidRPr="00EC4853">
        <w:rPr>
          <w:rFonts w:asciiTheme="minorHAnsi" w:eastAsia="Calibri" w:hAnsiTheme="minorHAnsi" w:cstheme="minorHAnsi"/>
          <w:color w:val="000000"/>
          <w:lang w:eastAsia="pt-BR"/>
        </w:rPr>
        <w:t>, devendo a CONTRATADA assegurar à CONTRATANTE neste período atualizações de segurança e performance, além de correções de vícios ou falhas, contados da data do seu recebimento definitivo;</w:t>
      </w:r>
    </w:p>
    <w:p w14:paraId="4CAFCB47" w14:textId="77777777" w:rsidR="00EC4853" w:rsidRPr="00EC4853" w:rsidRDefault="00EC4853" w:rsidP="00EC4853">
      <w:pPr>
        <w:numPr>
          <w:ilvl w:val="1"/>
          <w:numId w:val="34"/>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A execução da garantia e serviços técnicos por empresas terceirizadas, não exime a CONTRATADA das responsabilidades assumidas com a CONTRATANTE;</w:t>
      </w:r>
    </w:p>
    <w:p w14:paraId="0F163511" w14:textId="77777777" w:rsidR="00EC4853" w:rsidRPr="00EC4853" w:rsidRDefault="00EC4853" w:rsidP="00EC4853">
      <w:pPr>
        <w:numPr>
          <w:ilvl w:val="1"/>
          <w:numId w:val="34"/>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Para efeitos de garantia, será suficiente à UDESC a apresentação de cópia de nota fiscal de compra;</w:t>
      </w:r>
    </w:p>
    <w:p w14:paraId="61FE9195" w14:textId="77777777" w:rsidR="00EC4853" w:rsidRPr="00EC4853" w:rsidRDefault="00EC4853" w:rsidP="00EC4853">
      <w:pPr>
        <w:numPr>
          <w:ilvl w:val="1"/>
          <w:numId w:val="34"/>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color w:val="000000"/>
          <w:lang w:eastAsia="pt-BR"/>
        </w:rPr>
      </w:pPr>
      <w:r w:rsidRPr="00EC4853">
        <w:rPr>
          <w:rFonts w:asciiTheme="minorHAnsi" w:eastAsia="Calibri" w:hAnsiTheme="minorHAnsi" w:cstheme="minorHAnsi"/>
          <w:color w:val="000000"/>
          <w:lang w:eastAsia="pt-BR"/>
        </w:rPr>
        <w:t>A CONTRATANTE reserva-se o direito de a qualquer tempo, previamente ao aceite, ou durante o prazo de garantia do(s) objeto(s) ofertados e entregues, proceder à análise técnica e de qualidade do(s) objeto(s), diretamente ou através de terceiros por ela escolhido. Se rejeitados, deverão ser substituídos imediatamente pela CONTRATADA, sem qualquer ônus para à CONTRATANTE.</w:t>
      </w:r>
    </w:p>
    <w:p w14:paraId="58B35147" w14:textId="77777777" w:rsidR="00EC4853" w:rsidRDefault="00EC4853"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0C00F12F" w:rsidR="00082D65" w:rsidRDefault="00082D65" w:rsidP="00082D65">
      <w:pPr>
        <w:jc w:val="center"/>
        <w:rPr>
          <w:rFonts w:ascii="Calibri" w:hAnsi="Calibri" w:cs="Calibri"/>
          <w:b/>
        </w:rPr>
      </w:pPr>
      <w:r w:rsidRPr="00A36C4C">
        <w:rPr>
          <w:rFonts w:ascii="Calibri" w:hAnsi="Calibri" w:cs="Calibri"/>
          <w:b/>
        </w:rPr>
        <w:t xml:space="preserve">PREGÃO </w:t>
      </w:r>
      <w:r w:rsidRPr="00EC4853">
        <w:rPr>
          <w:rFonts w:ascii="Calibri" w:hAnsi="Calibri" w:cs="Calibri"/>
          <w:b/>
        </w:rPr>
        <w:t xml:space="preserve">ELETRÔNICO Nº </w:t>
      </w:r>
      <w:r w:rsidR="00F2392A" w:rsidRPr="00EC4853">
        <w:rPr>
          <w:rFonts w:ascii="Calibri" w:hAnsi="Calibri" w:cs="Calibri"/>
          <w:b/>
        </w:rPr>
        <w:t>0</w:t>
      </w:r>
      <w:r w:rsidR="00EC4853" w:rsidRPr="00EC4853">
        <w:rPr>
          <w:rFonts w:ascii="Calibri" w:hAnsi="Calibri" w:cs="Calibri"/>
          <w:b/>
        </w:rPr>
        <w:t>773</w:t>
      </w:r>
      <w:r w:rsidR="00F2392A" w:rsidRPr="00EC4853">
        <w:rPr>
          <w:rFonts w:ascii="Calibri" w:hAnsi="Calibri" w:cs="Calibri"/>
          <w:b/>
        </w:rPr>
        <w:t>/20</w:t>
      </w:r>
      <w:r w:rsidR="00095A81" w:rsidRPr="00EC4853">
        <w:rPr>
          <w:rFonts w:ascii="Calibri" w:hAnsi="Calibri" w:cs="Calibri"/>
          <w:b/>
        </w:rPr>
        <w:t>2</w:t>
      </w:r>
      <w:r w:rsidR="00EC4853" w:rsidRPr="00EC4853">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266E1C0B" w:rsidR="00132E50" w:rsidRPr="00EC4853" w:rsidRDefault="00132E50" w:rsidP="00132E50">
      <w:pPr>
        <w:pStyle w:val="Ttulo"/>
        <w:rPr>
          <w:rFonts w:ascii="Calibri" w:hAnsi="Calibri" w:cs="Calibri"/>
          <w:bCs/>
          <w:sz w:val="24"/>
        </w:rPr>
      </w:pPr>
      <w:r w:rsidRPr="005711D8">
        <w:rPr>
          <w:rFonts w:ascii="Calibri" w:hAnsi="Calibri" w:cs="Calibri"/>
          <w:bCs/>
          <w:sz w:val="24"/>
        </w:rPr>
        <w:t xml:space="preserve">PREGÃO </w:t>
      </w:r>
      <w:r w:rsidRPr="00EC4853">
        <w:rPr>
          <w:rFonts w:ascii="Calibri" w:hAnsi="Calibri" w:cs="Calibri"/>
          <w:bCs/>
          <w:sz w:val="24"/>
        </w:rPr>
        <w:t>ELETRÔNICO nº</w:t>
      </w:r>
      <w:r w:rsidR="00084926" w:rsidRPr="00EC4853">
        <w:rPr>
          <w:rFonts w:ascii="Calibri" w:hAnsi="Calibri" w:cs="Calibri"/>
          <w:bCs/>
          <w:sz w:val="24"/>
        </w:rPr>
        <w:t xml:space="preserve"> </w:t>
      </w:r>
      <w:r w:rsidR="00F2392A" w:rsidRPr="00EC4853">
        <w:rPr>
          <w:rFonts w:ascii="Calibri" w:hAnsi="Calibri" w:cs="Calibri"/>
          <w:bCs/>
          <w:sz w:val="24"/>
        </w:rPr>
        <w:t>0</w:t>
      </w:r>
      <w:r w:rsidR="00EC4853" w:rsidRPr="00EC4853">
        <w:rPr>
          <w:rFonts w:ascii="Calibri" w:hAnsi="Calibri" w:cs="Calibri"/>
          <w:bCs/>
          <w:sz w:val="24"/>
        </w:rPr>
        <w:t>773</w:t>
      </w:r>
      <w:r w:rsidR="00F2392A" w:rsidRPr="00EC4853">
        <w:rPr>
          <w:rFonts w:ascii="Calibri" w:hAnsi="Calibri" w:cs="Calibri"/>
          <w:bCs/>
          <w:sz w:val="24"/>
        </w:rPr>
        <w:t>/20</w:t>
      </w:r>
      <w:r w:rsidR="00095A81" w:rsidRPr="00EC4853">
        <w:rPr>
          <w:rFonts w:ascii="Calibri" w:hAnsi="Calibri" w:cs="Calibri"/>
          <w:bCs/>
          <w:sz w:val="24"/>
        </w:rPr>
        <w:t>2</w:t>
      </w:r>
      <w:r w:rsidR="00EC4853" w:rsidRPr="00EC4853">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EC4853">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A47359"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575E1F3F" w:rsidR="00F81BF6" w:rsidRPr="00EC4853"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EC4853">
        <w:rPr>
          <w:rFonts w:ascii="Calibri" w:hAnsi="Calibri"/>
          <w:sz w:val="24"/>
          <w14:shadow w14:blurRad="0" w14:dist="0" w14:dir="0" w14:sx="0" w14:sy="0" w14:kx="0" w14:ky="0" w14:algn="none">
            <w14:srgbClr w14:val="000000"/>
          </w14:shadow>
        </w:rPr>
        <w:t xml:space="preserve">ELETRÔNICO nº </w:t>
      </w:r>
      <w:r w:rsidR="00F2392A" w:rsidRPr="00EC4853">
        <w:rPr>
          <w:rFonts w:ascii="Calibri" w:hAnsi="Calibri"/>
          <w:sz w:val="24"/>
          <w14:shadow w14:blurRad="0" w14:dist="0" w14:dir="0" w14:sx="0" w14:sy="0" w14:kx="0" w14:ky="0" w14:algn="none">
            <w14:srgbClr w14:val="000000"/>
          </w14:shadow>
        </w:rPr>
        <w:t>0</w:t>
      </w:r>
      <w:r w:rsidR="00EC4853" w:rsidRPr="00EC4853">
        <w:rPr>
          <w:rFonts w:ascii="Calibri" w:hAnsi="Calibri"/>
          <w:sz w:val="24"/>
          <w14:shadow w14:blurRad="0" w14:dist="0" w14:dir="0" w14:sx="0" w14:sy="0" w14:kx="0" w14:ky="0" w14:algn="none">
            <w14:srgbClr w14:val="000000"/>
          </w14:shadow>
        </w:rPr>
        <w:t>773</w:t>
      </w:r>
      <w:r w:rsidR="00F2392A" w:rsidRPr="00EC4853">
        <w:rPr>
          <w:rFonts w:ascii="Calibri" w:hAnsi="Calibri"/>
          <w:sz w:val="24"/>
          <w14:shadow w14:blurRad="0" w14:dist="0" w14:dir="0" w14:sx="0" w14:sy="0" w14:kx="0" w14:ky="0" w14:algn="none">
            <w14:srgbClr w14:val="000000"/>
          </w14:shadow>
        </w:rPr>
        <w:t>/20</w:t>
      </w:r>
      <w:r w:rsidR="00095A81" w:rsidRPr="00EC4853">
        <w:rPr>
          <w:rFonts w:ascii="Calibri" w:hAnsi="Calibri"/>
          <w:sz w:val="24"/>
          <w14:shadow w14:blurRad="0" w14:dist="0" w14:dir="0" w14:sx="0" w14:sy="0" w14:kx="0" w14:ky="0" w14:algn="none">
            <w14:srgbClr w14:val="000000"/>
          </w14:shadow>
        </w:rPr>
        <w:t>2</w:t>
      </w:r>
      <w:r w:rsidR="00EC4853" w:rsidRPr="00EC4853">
        <w:rPr>
          <w:rFonts w:ascii="Calibri" w:hAnsi="Calibri"/>
          <w:sz w:val="24"/>
          <w14:shadow w14:blurRad="0" w14:dist="0" w14:dir="0" w14:sx="0" w14:sy="0" w14:kx="0" w14:ky="0" w14:algn="none">
            <w14:srgbClr w14:val="000000"/>
          </w14:shadow>
        </w:rPr>
        <w:t>1</w:t>
      </w:r>
    </w:p>
    <w:p w14:paraId="1075D212" w14:textId="77777777" w:rsidR="00F81BF6" w:rsidRPr="00EC4853" w:rsidRDefault="00F81BF6" w:rsidP="00C1105C">
      <w:pPr>
        <w:pStyle w:val="Recuodecorpodetexto2"/>
        <w:spacing w:after="0" w:line="240" w:lineRule="auto"/>
        <w:ind w:left="3827"/>
        <w:jc w:val="both"/>
        <w:rPr>
          <w:rFonts w:ascii="Calibri" w:hAnsi="Calibri"/>
          <w:b/>
        </w:rPr>
      </w:pPr>
      <w:r w:rsidRPr="00EC4853">
        <w:rPr>
          <w:rFonts w:ascii="Calibri" w:hAnsi="Calibri"/>
          <w:b/>
        </w:rPr>
        <w:t>MINUTA DE CONTRATO</w:t>
      </w:r>
    </w:p>
    <w:p w14:paraId="1308A5D4" w14:textId="77777777" w:rsidR="00C1105C" w:rsidRPr="00EC4853" w:rsidRDefault="00C1105C" w:rsidP="00C1105C">
      <w:pPr>
        <w:pStyle w:val="Recuodecorpodetexto2"/>
        <w:spacing w:after="0" w:line="240" w:lineRule="auto"/>
        <w:ind w:left="3827"/>
        <w:jc w:val="both"/>
        <w:rPr>
          <w:rFonts w:ascii="Calibri" w:hAnsi="Calibri"/>
          <w:b/>
        </w:rPr>
      </w:pPr>
    </w:p>
    <w:p w14:paraId="4DCE6CB6" w14:textId="2D37225F" w:rsidR="00F81BF6" w:rsidRPr="009B21AF" w:rsidRDefault="00EC4853" w:rsidP="00F81BF6">
      <w:pPr>
        <w:pStyle w:val="Recuodecorpodetexto2"/>
        <w:spacing w:line="240" w:lineRule="auto"/>
        <w:ind w:left="3827"/>
        <w:jc w:val="both"/>
        <w:rPr>
          <w:rFonts w:ascii="Calibri" w:hAnsi="Calibri"/>
          <w:bCs/>
          <w:sz w:val="22"/>
          <w:szCs w:val="22"/>
        </w:rPr>
      </w:pPr>
      <w:r w:rsidRPr="00EC4853">
        <w:rPr>
          <w:rFonts w:ascii="Calibri" w:hAnsi="Calibri" w:cs="Calibri"/>
          <w:b/>
        </w:rPr>
        <w:t>AQUISIÇÃO DE LICENÇAS DE USO E/OU MÍDIAS E ATUALIZAÇÕES DE SOFTWARES PARA A UDESC</w:t>
      </w:r>
      <w:r w:rsidR="00A94E47" w:rsidRPr="00EC4853">
        <w:rPr>
          <w:rFonts w:ascii="Calibri" w:hAnsi="Calibri"/>
          <w:bCs/>
          <w:sz w:val="22"/>
          <w:szCs w:val="22"/>
        </w:rPr>
        <w:t xml:space="preserve"> </w:t>
      </w:r>
      <w:r w:rsidR="00F81BF6" w:rsidRPr="00EC4853">
        <w:rPr>
          <w:rFonts w:ascii="Calibri" w:hAnsi="Calibri"/>
          <w:bCs/>
          <w:sz w:val="22"/>
          <w:szCs w:val="22"/>
        </w:rPr>
        <w:t>QUE ENTRE SI CELEBRAM A FUNDAÇÃO UNIVERSIDADE DO ESTADO DE SANTA CATARINA – UDESC E A EMPRESA ...............</w:t>
      </w:r>
      <w:r w:rsidR="00F81BF6" w:rsidRPr="009B21AF">
        <w:rPr>
          <w:rFonts w:ascii="Calibri" w:hAnsi="Calibri"/>
          <w:bCs/>
          <w:sz w:val="22"/>
          <w:szCs w:val="22"/>
        </w:rPr>
        <w:t xml:space="preserve">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8B3A90B"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EC4853" w:rsidRPr="00EC4853">
        <w:rPr>
          <w:rFonts w:ascii="Calibri" w:hAnsi="Calibri" w:cs="Calibri"/>
          <w:b/>
          <w:color w:val="auto"/>
        </w:rPr>
        <w:t>AQUISIÇÃO DE LICENÇAS DE USO E/OU MÍDIAS E ATUALIZAÇÕES DE SOFTWARES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4"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EC4853" w:rsidRDefault="00F81BF6" w:rsidP="00F81BF6">
      <w:pPr>
        <w:jc w:val="both"/>
        <w:rPr>
          <w:rFonts w:ascii="Calibri" w:hAnsi="Calibri" w:cs="Calibri"/>
          <w:bCs/>
          <w:sz w:val="22"/>
          <w:szCs w:val="22"/>
        </w:rPr>
      </w:pPr>
      <w:r w:rsidRPr="00EC4853">
        <w:rPr>
          <w:rFonts w:ascii="Calibri" w:hAnsi="Calibri" w:cs="Calibri"/>
          <w:bCs/>
          <w:sz w:val="22"/>
          <w:szCs w:val="22"/>
        </w:rPr>
        <w:t xml:space="preserve">E, por assim estarem justas e contratadas, as partes assinam o presente Termo </w:t>
      </w:r>
      <w:r w:rsidR="00AE110C" w:rsidRPr="00EC4853">
        <w:rPr>
          <w:rFonts w:ascii="Calibri" w:hAnsi="Calibri" w:cs="Calibri"/>
          <w:bCs/>
          <w:sz w:val="22"/>
          <w:szCs w:val="22"/>
        </w:rPr>
        <w:t>D</w:t>
      </w:r>
      <w:r w:rsidR="00C1105C" w:rsidRPr="00EC4853">
        <w:rPr>
          <w:rFonts w:ascii="Calibri" w:hAnsi="Calibri" w:cs="Calibri"/>
          <w:bCs/>
          <w:sz w:val="22"/>
          <w:szCs w:val="22"/>
        </w:rPr>
        <w:t>igitalmente</w:t>
      </w:r>
      <w:r w:rsidRPr="00EC4853">
        <w:rPr>
          <w:rFonts w:ascii="Calibri" w:hAnsi="Calibri" w:cs="Calibri"/>
          <w:bCs/>
          <w:sz w:val="22"/>
          <w:szCs w:val="22"/>
        </w:rPr>
        <w:t>.</w:t>
      </w:r>
    </w:p>
    <w:p w14:paraId="0FDDB5E5" w14:textId="77777777" w:rsidR="00F81BF6" w:rsidRPr="00EC4853" w:rsidRDefault="00F81BF6" w:rsidP="00F81BF6">
      <w:pPr>
        <w:jc w:val="both"/>
        <w:rPr>
          <w:rFonts w:ascii="Calibri" w:eastAsia="Arial" w:hAnsi="Calibri" w:cs="Calibri"/>
          <w:bCs/>
          <w:sz w:val="22"/>
          <w:szCs w:val="22"/>
        </w:rPr>
      </w:pPr>
      <w:r w:rsidRPr="00EC4853">
        <w:rPr>
          <w:rFonts w:ascii="Calibri" w:eastAsia="Arial" w:hAnsi="Calibri" w:cs="Calibri"/>
          <w:bCs/>
          <w:sz w:val="22"/>
          <w:szCs w:val="22"/>
        </w:rPr>
        <w:t xml:space="preserve">                                      </w:t>
      </w:r>
    </w:p>
    <w:p w14:paraId="4797C13F" w14:textId="44428CE2" w:rsidR="00F81BF6" w:rsidRPr="009B21AF" w:rsidRDefault="00A47359"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C4853" w:rsidRPr="00EC4853">
            <w:rPr>
              <w:rFonts w:asciiTheme="minorHAnsi" w:hAnsiTheme="minorHAnsi" w:cstheme="minorHAnsi"/>
              <w:b/>
            </w:rPr>
            <w:t>Florianópolis/SC</w:t>
          </w:r>
        </w:sdtContent>
      </w:sdt>
      <w:r w:rsidR="00DC6BAC" w:rsidRPr="00EC4853">
        <w:rPr>
          <w:rFonts w:ascii="Calibri" w:hAnsi="Calibri" w:cs="Calibri"/>
          <w:bCs/>
          <w:sz w:val="22"/>
          <w:szCs w:val="22"/>
        </w:rPr>
        <w:t>, conforme datas das assinaturas digitais</w:t>
      </w:r>
      <w:r w:rsidR="00F81BF6" w:rsidRPr="00EC4853">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00FEDBBB" w:rsidR="00F803EB" w:rsidRPr="00EC4853" w:rsidRDefault="00F803EB" w:rsidP="00F803EB">
      <w:pPr>
        <w:pStyle w:val="Ttulo8"/>
        <w:numPr>
          <w:ilvl w:val="0"/>
          <w:numId w:val="0"/>
        </w:numPr>
        <w:rPr>
          <w:rFonts w:ascii="Calibri" w:hAnsi="Calibri" w:cs="Arial"/>
          <w:bCs w:val="0"/>
          <w:szCs w:val="22"/>
        </w:rPr>
      </w:pPr>
      <w:r w:rsidRPr="00EC4853">
        <w:rPr>
          <w:rFonts w:ascii="Calibri" w:hAnsi="Calibri" w:cs="Arial"/>
          <w:bCs w:val="0"/>
          <w:szCs w:val="22"/>
        </w:rPr>
        <w:t xml:space="preserve">PREGÃO ELETRÔNICO nº </w:t>
      </w:r>
      <w:r w:rsidR="00F2392A" w:rsidRPr="00EC4853">
        <w:rPr>
          <w:rFonts w:ascii="Calibri" w:hAnsi="Calibri" w:cs="Arial"/>
          <w:bCs w:val="0"/>
          <w:szCs w:val="22"/>
        </w:rPr>
        <w:t>0</w:t>
      </w:r>
      <w:r w:rsidR="00EC4853" w:rsidRPr="00EC4853">
        <w:rPr>
          <w:rFonts w:ascii="Calibri" w:hAnsi="Calibri" w:cs="Arial"/>
          <w:bCs w:val="0"/>
          <w:szCs w:val="22"/>
        </w:rPr>
        <w:t>773</w:t>
      </w:r>
      <w:r w:rsidR="00F2392A" w:rsidRPr="00EC4853">
        <w:rPr>
          <w:rFonts w:ascii="Calibri" w:hAnsi="Calibri" w:cs="Arial"/>
          <w:bCs w:val="0"/>
          <w:szCs w:val="22"/>
        </w:rPr>
        <w:t>/20</w:t>
      </w:r>
      <w:r w:rsidR="00095A81" w:rsidRPr="00EC4853">
        <w:rPr>
          <w:rFonts w:ascii="Calibri" w:hAnsi="Calibri" w:cs="Arial"/>
          <w:bCs w:val="0"/>
          <w:szCs w:val="22"/>
        </w:rPr>
        <w:t>2</w:t>
      </w:r>
      <w:r w:rsidR="00EC4853" w:rsidRPr="00EC4853">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C4853"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C4853"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C4853" w:rsidRDefault="00F803EB" w:rsidP="00FA48CA">
            <w:pPr>
              <w:ind w:left="-2213"/>
              <w:jc w:val="center"/>
              <w:rPr>
                <w:rFonts w:ascii="Calibri" w:hAnsi="Calibri" w:cs="Arial"/>
                <w:bCs/>
                <w:sz w:val="22"/>
                <w:szCs w:val="22"/>
              </w:rPr>
            </w:pPr>
            <w:r w:rsidRPr="00EC4853">
              <w:rPr>
                <w:rFonts w:ascii="Calibri" w:hAnsi="Calibri" w:cs="Arial"/>
                <w:bCs/>
                <w:sz w:val="22"/>
                <w:szCs w:val="22"/>
              </w:rPr>
              <w:t>MODELO DE AUTORIZAÇÃO DE FORNECIMENTO</w:t>
            </w:r>
            <w:r w:rsidR="00BB2DC6" w:rsidRPr="00EC4853">
              <w:rPr>
                <w:rFonts w:ascii="Calibri" w:hAnsi="Calibri" w:cs="Arial"/>
                <w:bCs/>
                <w:sz w:val="22"/>
                <w:szCs w:val="22"/>
              </w:rPr>
              <w:t>/ORDEM DE SERVIÇO</w:t>
            </w:r>
          </w:p>
          <w:p w14:paraId="6423784F" w14:textId="77777777" w:rsidR="00F803EB" w:rsidRPr="00EC4853" w:rsidRDefault="00F803EB" w:rsidP="00FA48CA">
            <w:pPr>
              <w:spacing w:line="120" w:lineRule="auto"/>
              <w:rPr>
                <w:rFonts w:ascii="Calibri" w:eastAsia="Arial Unicode MS" w:hAnsi="Calibri" w:cs="Arial"/>
                <w:b/>
                <w:sz w:val="22"/>
                <w:szCs w:val="22"/>
              </w:rPr>
            </w:pPr>
          </w:p>
        </w:tc>
      </w:tr>
    </w:tbl>
    <w:p w14:paraId="79BDED59" w14:textId="5760A13F" w:rsidR="00F803EB" w:rsidRPr="003E0F66" w:rsidRDefault="00F803EB" w:rsidP="00F803EB">
      <w:pPr>
        <w:rPr>
          <w:rFonts w:ascii="Calibri" w:hAnsi="Calibri" w:cs="Arial"/>
          <w:sz w:val="20"/>
          <w:szCs w:val="20"/>
        </w:rPr>
      </w:pPr>
      <w:r w:rsidRPr="00EC4853">
        <w:rPr>
          <w:rFonts w:ascii="Calibri" w:hAnsi="Calibri" w:cs="Arial"/>
          <w:sz w:val="20"/>
          <w:szCs w:val="20"/>
        </w:rPr>
        <w:t xml:space="preserve">Autorização de fornecimento vinculada a Ata de Registro de Preços e ao Edital de Pregão Eletrônico nº </w:t>
      </w:r>
      <w:r w:rsidR="00C50B66" w:rsidRPr="00EC4853">
        <w:rPr>
          <w:rFonts w:ascii="Calibri" w:hAnsi="Calibri" w:cs="Arial"/>
          <w:sz w:val="20"/>
          <w:szCs w:val="20"/>
        </w:rPr>
        <w:t>_____</w:t>
      </w:r>
      <w:r w:rsidR="00F2392A" w:rsidRPr="00EC4853">
        <w:rPr>
          <w:rFonts w:ascii="Calibri" w:hAnsi="Calibri" w:cs="Arial"/>
          <w:sz w:val="20"/>
          <w:szCs w:val="20"/>
        </w:rPr>
        <w:t>/20</w:t>
      </w:r>
      <w:r w:rsidR="00095A81" w:rsidRPr="00EC4853">
        <w:rPr>
          <w:rFonts w:ascii="Calibri" w:hAnsi="Calibri" w:cs="Arial"/>
          <w:sz w:val="20"/>
          <w:szCs w:val="20"/>
        </w:rPr>
        <w:t>2</w:t>
      </w:r>
      <w:r w:rsidR="00EC4853" w:rsidRPr="00EC4853">
        <w:rPr>
          <w:rFonts w:ascii="Calibri" w:hAnsi="Calibri" w:cs="Arial"/>
          <w:sz w:val="20"/>
          <w:szCs w:val="20"/>
        </w:rPr>
        <w:t>1</w:t>
      </w:r>
    </w:p>
    <w:p w14:paraId="064759CF" w14:textId="53466D3D"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C4853">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8A4B44D"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EC4853">
        <w:rPr>
          <w:rFonts w:ascii="Calibri" w:hAnsi="Calibri"/>
          <w:b w:val="0"/>
          <w:szCs w:val="22"/>
          <w:lang w:val="pt-PT"/>
        </w:rPr>
        <w:t xml:space="preserve">ELETRÔNICO Nº </w:t>
      </w:r>
      <w:r w:rsidR="00F2392A" w:rsidRPr="00EC4853">
        <w:rPr>
          <w:rFonts w:ascii="Calibri" w:hAnsi="Calibri"/>
          <w:b w:val="0"/>
          <w:szCs w:val="22"/>
          <w:lang w:val="pt-PT"/>
        </w:rPr>
        <w:t>0</w:t>
      </w:r>
      <w:r w:rsidR="00EC4853" w:rsidRPr="00EC4853">
        <w:rPr>
          <w:rFonts w:ascii="Calibri" w:hAnsi="Calibri"/>
          <w:b w:val="0"/>
          <w:szCs w:val="22"/>
          <w:lang w:val="pt-PT"/>
        </w:rPr>
        <w:t>773</w:t>
      </w:r>
      <w:r w:rsidR="00F2392A" w:rsidRPr="00EC4853">
        <w:rPr>
          <w:rFonts w:ascii="Calibri" w:hAnsi="Calibri"/>
          <w:b w:val="0"/>
          <w:szCs w:val="22"/>
          <w:lang w:val="pt-PT"/>
        </w:rPr>
        <w:t>/20</w:t>
      </w:r>
      <w:r w:rsidR="00095A81" w:rsidRPr="00EC4853">
        <w:rPr>
          <w:rFonts w:ascii="Calibri" w:hAnsi="Calibri"/>
          <w:b w:val="0"/>
          <w:szCs w:val="22"/>
          <w:lang w:val="pt-PT"/>
        </w:rPr>
        <w:t>2</w:t>
      </w:r>
      <w:r w:rsidR="00EC4853" w:rsidRPr="00EC4853">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EC4853">
      <w:pPr>
        <w:pStyle w:val="EspSubTitulo1Cha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074E8" w14:textId="77777777" w:rsidR="00671D42" w:rsidRDefault="00671D42">
      <w:r>
        <w:separator/>
      </w:r>
    </w:p>
  </w:endnote>
  <w:endnote w:type="continuationSeparator" w:id="0">
    <w:p w14:paraId="75E7FA73" w14:textId="77777777" w:rsidR="00671D42" w:rsidRDefault="00671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AE85" w14:textId="7210367E" w:rsidR="00671D42" w:rsidRDefault="00671D42" w:rsidP="00352F71">
    <w:pPr>
      <w:pStyle w:val="Rodap"/>
      <w:tabs>
        <w:tab w:val="clear" w:pos="4419"/>
        <w:tab w:val="center" w:pos="0"/>
      </w:tabs>
      <w:rPr>
        <w:color w:val="0000FF"/>
        <w:sz w:val="14"/>
      </w:rPr>
    </w:pPr>
    <w:r w:rsidRPr="00EC4853">
      <w:rPr>
        <w:sz w:val="14"/>
      </w:rPr>
      <w:t>PE 0773/2021</w:t>
    </w:r>
    <w:r>
      <w:rPr>
        <w:sz w:val="14"/>
      </w:rPr>
      <w:t xml:space="preserve">                                                                                                                                                                                                                                           Página </w:t>
    </w:r>
    <w:r>
      <w:rPr>
        <w:sz w:val="14"/>
      </w:rPr>
      <w:fldChar w:fldCharType="begin"/>
    </w:r>
    <w:r>
      <w:rPr>
        <w:sz w:val="14"/>
      </w:rPr>
      <w:instrText xml:space="preserve"> PAGE </w:instrText>
    </w:r>
    <w:r>
      <w:rPr>
        <w:sz w:val="14"/>
      </w:rPr>
      <w:fldChar w:fldCharType="separate"/>
    </w:r>
    <w:r w:rsidR="00A47359">
      <w:rPr>
        <w:noProof/>
        <w:sz w:val="14"/>
      </w:rPr>
      <w:t>11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A47359">
      <w:rPr>
        <w:noProof/>
        <w:sz w:val="14"/>
      </w:rPr>
      <w:t>20</w:t>
    </w:r>
    <w:r>
      <w:rPr>
        <w:sz w:val="14"/>
      </w:rPr>
      <w:fldChar w:fldCharType="end"/>
    </w:r>
    <w:r>
      <w:rPr>
        <w:sz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8B37F" w14:textId="314B86BA" w:rsidR="00671D42" w:rsidRDefault="00671D42"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A47359">
      <w:rPr>
        <w:rFonts w:ascii="Arial" w:hAnsi="Arial" w:cs="Arial"/>
        <w:noProof/>
        <w:sz w:val="16"/>
      </w:rPr>
      <w:t>20</w:t>
    </w:r>
    <w:r>
      <w:rPr>
        <w:rFonts w:ascii="Arial" w:hAnsi="Arial" w:cs="Arial"/>
        <w:sz w:val="16"/>
      </w:rPr>
      <w:fldChar w:fldCharType="end"/>
    </w:r>
    <w:r>
      <w:rPr>
        <w:rFonts w:ascii="Arial" w:hAnsi="Arial" w:cs="Arial"/>
        <w:sz w:val="16"/>
      </w:rPr>
      <w:t xml:space="preserve"> de 20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32876" w14:textId="77777777" w:rsidR="00671D42" w:rsidRDefault="00671D42">
      <w:r>
        <w:separator/>
      </w:r>
    </w:p>
  </w:footnote>
  <w:footnote w:type="continuationSeparator" w:id="0">
    <w:p w14:paraId="76988453" w14:textId="77777777" w:rsidR="00671D42" w:rsidRDefault="00671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2E59F" w14:textId="77777777" w:rsidR="00671D42" w:rsidRDefault="00671D4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71D42" w:rsidRPr="006A59DF" w:rsidRDefault="00671D42">
    <w:pPr>
      <w:pStyle w:val="Cabealho"/>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3F846" w14:textId="77777777" w:rsidR="00671D42" w:rsidRPr="00A36649" w:rsidRDefault="00671D42"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671D42" w:rsidRPr="00A36649" w:rsidRDefault="00671D42"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671D42" w:rsidRPr="00A36649" w:rsidRDefault="00671D42"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671D42" w:rsidRPr="00A36649" w:rsidRDefault="00671D42"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671D42" w:rsidRDefault="00671D42" w:rsidP="00FA48CA">
    <w:pPr>
      <w:ind w:left="567"/>
      <w:rPr>
        <w:b/>
      </w:rPr>
    </w:pPr>
  </w:p>
  <w:p w14:paraId="0C46C0F9" w14:textId="77777777" w:rsidR="00671D42" w:rsidRDefault="00671D42">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52A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1D42"/>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61DC"/>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3FD8"/>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7359"/>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203F"/>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0A62"/>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C4853"/>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3939B3"/>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ECCDD-6530-4EA4-91F5-54382E9DC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20</Pages>
  <Words>9089</Words>
  <Characters>49084</Characters>
  <Application>Microsoft Office Word</Application>
  <DocSecurity>0</DocSecurity>
  <Lines>409</Lines>
  <Paragraphs>116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58057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17</cp:revision>
  <cp:lastPrinted>2021-06-28T20:53:00Z</cp:lastPrinted>
  <dcterms:created xsi:type="dcterms:W3CDTF">2020-05-14T18:48:00Z</dcterms:created>
  <dcterms:modified xsi:type="dcterms:W3CDTF">2021-06-28T21:06:00Z</dcterms:modified>
</cp:coreProperties>
</file>